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477" w:right="148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477" w:right="148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RESFC-2023-5460-APN-DI#INAES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2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Jueves 30 de Noviembre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100" w:firstLine="0"/>
        <w:jc w:val="left"/>
        <w:rPr>
          <w:rFonts w:asci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19"/>
          <w:sz w:val="22"/>
        </w:rPr>
        <w:t> </w:t>
      </w:r>
      <w:r>
        <w:rPr>
          <w:rFonts w:ascii="Times New Roman"/>
          <w:sz w:val="22"/>
        </w:rPr>
        <w:t>EX-2023-139845990-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-APN-MGESYA#INAES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Cooperativas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y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mutuales: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empresas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sin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fines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lucro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EX-2023-139845990-</w:t>
      </w:r>
      <w:r>
        <w:rPr>
          <w:spacing w:val="67"/>
        </w:rPr>
        <w:t> </w:t>
      </w:r>
      <w:r>
        <w:rPr/>
        <w:t>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(INAES),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 de la Jefatura de Gabinete de Ministros, es la autoridad de aplicación del</w:t>
      </w:r>
      <w:r>
        <w:rPr>
          <w:spacing w:val="1"/>
        </w:rPr>
        <w:t> </w:t>
      </w:r>
      <w:r>
        <w:rPr/>
        <w:t>régimen legal en materia de mutuales y cooperativas en los términos de las Leyes Nros. 19.331,</w:t>
      </w:r>
      <w:r>
        <w:rPr>
          <w:spacing w:val="-64"/>
        </w:rPr>
        <w:t> </w:t>
      </w:r>
      <w:r>
        <w:rPr/>
        <w:t>20.321, 20.337, Decreto N.º 420/96, sus modificatorios y complementarios.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su misión principal es concurrir a la promoción de las cooperativas y mutuales en todo 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ejerce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público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favorece su desarrollo.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Confederación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Mutualidades</w:t>
      </w:r>
      <w:r>
        <w:rPr>
          <w:spacing w:val="1"/>
        </w:rPr>
        <w:t> </w:t>
      </w:r>
      <w:r>
        <w:rPr/>
        <w:t>(CAM)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Confederación</w:t>
      </w:r>
      <w:r>
        <w:rPr>
          <w:spacing w:val="1"/>
        </w:rPr>
        <w:t> </w:t>
      </w:r>
      <w:r>
        <w:rPr/>
        <w:t>Cooperativa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(COOPERAR)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impositivo de cooperativas y mutuales.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compete a este organismo pronunciarse sobre las consultas referidas a fin de clarificar las</w:t>
      </w:r>
      <w:r>
        <w:rPr>
          <w:spacing w:val="1"/>
        </w:rPr>
        <w:t> </w:t>
      </w:r>
      <w:r>
        <w:rPr/>
        <w:t>inquietudes sobre el carácter de cooperativas y mutuales como personas jurídicas privadas</w:t>
      </w:r>
      <w:r>
        <w:rPr>
          <w:spacing w:val="1"/>
        </w:rPr>
        <w:t> </w:t>
      </w:r>
      <w:r>
        <w:rPr/>
        <w:t>empresarias no lucrativas.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el Decreto N.º 157/2020 dispuso la transferencia del INAES, atento sus objetivos, desde la</w:t>
      </w:r>
      <w:r>
        <w:rPr>
          <w:spacing w:val="1"/>
        </w:rPr>
        <w:t> </w:t>
      </w:r>
      <w:r>
        <w:rPr/>
        <w:t>entonces Secretaría de Economía Social del Ministerio de Desarrollo Social a la órbita del</w:t>
      </w:r>
      <w:r>
        <w:rPr>
          <w:spacing w:val="1"/>
        </w:rPr>
        <w:t> </w:t>
      </w:r>
      <w:r>
        <w:rPr/>
        <w:t>entonces</w:t>
      </w:r>
      <w:r>
        <w:rPr>
          <w:spacing w:val="47"/>
        </w:rPr>
        <w:t> </w:t>
      </w:r>
      <w:r>
        <w:rPr/>
        <w:t>Ministerio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Desarrollo</w:t>
      </w:r>
      <w:r>
        <w:rPr>
          <w:spacing w:val="47"/>
        </w:rPr>
        <w:t> </w:t>
      </w:r>
      <w:r>
        <w:rPr/>
        <w:t>Productivo,</w:t>
      </w:r>
      <w:r>
        <w:rPr>
          <w:spacing w:val="48"/>
        </w:rPr>
        <w:t> </w:t>
      </w:r>
      <w:r>
        <w:rPr/>
        <w:t>cartera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constituía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/>
        <w:t>ámbito</w:t>
      </w:r>
      <w:r>
        <w:rPr>
          <w:spacing w:val="48"/>
        </w:rPr>
        <w:t> </w:t>
      </w:r>
      <w:r>
        <w:rPr/>
        <w:t>más</w:t>
      </w:r>
      <w:r>
        <w:rPr>
          <w:spacing w:val="47"/>
        </w:rPr>
        <w:t> </w:t>
      </w:r>
      <w:r>
        <w:rPr/>
        <w:t>propicio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para su desarrollo.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por el Decreto N.º 451/2022 se realizó una nueva transferencia del INAES a la Jefatura de</w:t>
      </w:r>
      <w:r>
        <w:rPr>
          <w:spacing w:val="1"/>
        </w:rPr>
        <w:t> </w:t>
      </w:r>
      <w:r>
        <w:rPr/>
        <w:t>Gabinete de Ministros, en atención a las políticas públicas que ejerce el Estado Nacional en ésta</w:t>
      </w:r>
      <w:r>
        <w:rPr>
          <w:spacing w:val="-64"/>
        </w:rPr>
        <w:t> </w:t>
      </w:r>
      <w:r>
        <w:rPr/>
        <w:t>repartición.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la Organización de las Naciones Unidas (ONU), en su Resolución N.º 76/135 del 2021</w:t>
      </w:r>
      <w:r>
        <w:rPr>
          <w:spacing w:val="1"/>
        </w:rPr>
        <w:t> </w:t>
      </w:r>
      <w:r>
        <w:rPr/>
        <w:t>describe a las cooperativas y mutuales como empresas sostenibles y pujantes que contribuyen</w:t>
      </w:r>
      <w:r>
        <w:rPr>
          <w:spacing w:val="1"/>
        </w:rPr>
        <w:t> </w:t>
      </w:r>
      <w:r>
        <w:rPr/>
        <w:t>directamente a la generación de empleo decente, la erradicación de la pobreza y del hambre, la</w:t>
      </w:r>
      <w:r>
        <w:rPr>
          <w:spacing w:val="1"/>
        </w:rPr>
        <w:t> </w:t>
      </w:r>
      <w:r>
        <w:rPr/>
        <w:t>educación, la protección social, incluida la cobertura sanitaria universal, la inclusión financiera y</w:t>
      </w:r>
      <w:r>
        <w:rPr>
          <w:spacing w:val="1"/>
        </w:rPr>
        <w:t> </w:t>
      </w:r>
      <w:r>
        <w:rPr/>
        <w:t>la creación de opciones de vivienda asequibles en diversos sectores económicos.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la mencionada Resolución, la ONU anima a los Gobiernos a que examinen la legislación</w:t>
      </w:r>
      <w:r>
        <w:rPr>
          <w:spacing w:val="-64"/>
        </w:rPr>
        <w:t> </w:t>
      </w:r>
      <w:r>
        <w:rPr/>
        <w:t>y las reglamentaciones vigentes a fin de conseguir que el entorno jurídico y normativo nacional</w:t>
      </w:r>
      <w:r>
        <w:rPr>
          <w:spacing w:val="1"/>
        </w:rPr>
        <w:t> </w:t>
      </w:r>
      <w:r>
        <w:rPr/>
        <w:t>sea más propicio a la creación y el crecimiento de estas organizaciones.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Internacional del Trabajo (OIT), a la que nuestro país adhiere, destaca que las cooperativas</w:t>
      </w:r>
      <w:r>
        <w:rPr>
          <w:spacing w:val="1"/>
        </w:rPr>
        <w:t> </w:t>
      </w:r>
      <w:r>
        <w:rPr/>
        <w:t>deben</w:t>
      </w:r>
      <w:r>
        <w:rPr>
          <w:spacing w:val="43"/>
        </w:rPr>
        <w:t> </w:t>
      </w:r>
      <w:r>
        <w:rPr/>
        <w:t>beneficiarse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condiciones</w:t>
      </w:r>
      <w:r>
        <w:rPr>
          <w:spacing w:val="44"/>
        </w:rPr>
        <w:t> </w:t>
      </w:r>
      <w:r>
        <w:rPr/>
        <w:t>conformes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legislación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prácticas</w:t>
      </w:r>
      <w:r>
        <w:rPr>
          <w:spacing w:val="44"/>
        </w:rPr>
        <w:t> </w:t>
      </w:r>
      <w:r>
        <w:rPr/>
        <w:t>nacionales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no</w:t>
      </w:r>
      <w:r>
        <w:rPr>
          <w:spacing w:val="-64"/>
        </w:rPr>
        <w:t> </w:t>
      </w:r>
      <w:r>
        <w:rPr/>
        <w:t>sean menos favorables que las de otras formas de empresa y de organización social.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carácter empresarial de las cooperativas es también afirmado por la Alianza Cooperativa</w:t>
      </w:r>
      <w:r>
        <w:rPr>
          <w:spacing w:val="1"/>
        </w:rPr>
        <w:t> </w:t>
      </w:r>
      <w:r>
        <w:rPr/>
        <w:t>Internacional (ACI), entidad de integración de las empresas cooperativas a nivel mundial y</w:t>
      </w:r>
      <w:r>
        <w:rPr>
          <w:spacing w:val="1"/>
        </w:rPr>
        <w:t> </w:t>
      </w:r>
      <w:r>
        <w:rPr/>
        <w:t>organismo de consulta de la ONU desde 1948.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las cooperativas son definidas por la Recomendación Nº 193 del año 2002 de la OIT, por la</w:t>
      </w:r>
      <w:r>
        <w:rPr>
          <w:spacing w:val="-64"/>
        </w:rPr>
        <w:t> </w:t>
      </w:r>
      <w:r>
        <w:rPr/>
        <w:t>“Declaración</w:t>
      </w:r>
      <w:r>
        <w:rPr>
          <w:spacing w:val="44"/>
        </w:rPr>
        <w:t> </w:t>
      </w:r>
      <w:r>
        <w:rPr/>
        <w:t>sobre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Identidad</w:t>
      </w:r>
      <w:r>
        <w:rPr>
          <w:spacing w:val="44"/>
        </w:rPr>
        <w:t> </w:t>
      </w:r>
      <w:r>
        <w:rPr/>
        <w:t>Cooperativa”</w:t>
      </w:r>
      <w:r>
        <w:rPr>
          <w:spacing w:val="45"/>
        </w:rPr>
        <w:t> </w:t>
      </w:r>
      <w:r>
        <w:rPr/>
        <w:t>aprobada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1995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ACI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Ley</w:t>
      </w:r>
      <w:r>
        <w:rPr>
          <w:spacing w:val="45"/>
        </w:rPr>
        <w:t> </w:t>
      </w:r>
      <w:r>
        <w:rPr/>
        <w:t>N.º</w:t>
      </w:r>
    </w:p>
    <w:p>
      <w:pPr>
        <w:pStyle w:val="BodyText"/>
        <w:spacing w:line="278" w:lineRule="auto"/>
        <w:ind w:left="100" w:right="106"/>
        <w:jc w:val="both"/>
      </w:pPr>
      <w:r>
        <w:rPr/>
        <w:t>20.337 como una asociación autónoma de personas unidas voluntariamente para satisfacer 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aspiraciones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 de propiedad conjunta y controlada democráticamente.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Ley N.º 20.744 de Contrato de Trabajo entiende en su artículo 5° a la "empresa" como</w:t>
      </w:r>
      <w:r>
        <w:rPr>
          <w:spacing w:val="1"/>
        </w:rPr>
        <w:t> </w:t>
      </w:r>
      <w:r>
        <w:rPr/>
        <w:t>organización instrumental de medios personales, materiales e inmateriales, ordenados bajo una</w:t>
      </w:r>
      <w:r>
        <w:rPr>
          <w:spacing w:val="1"/>
        </w:rPr>
        <w:t> </w:t>
      </w:r>
      <w:r>
        <w:rPr/>
        <w:t>dirección para el logro de fines económicos o benéficos; definición que claramente incluye a las</w:t>
      </w:r>
      <w:r>
        <w:rPr>
          <w:spacing w:val="1"/>
        </w:rPr>
        <w:t> </w:t>
      </w:r>
      <w:r>
        <w:rPr/>
        <w:t>cooperativas y mutuales.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148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26.994,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cooperativas y mutuales como “personas jurídicas privadas”.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las leyes N.° 20.321 y N.° 20.337 reconocen a las mutuales y cooperativas como empresas</w:t>
      </w:r>
      <w:r>
        <w:rPr>
          <w:spacing w:val="-64"/>
        </w:rPr>
        <w:t> </w:t>
      </w:r>
      <w:r>
        <w:rPr/>
        <w:t>al perseguir fines económicos inspirados en la solidaridad y el bienestar integral resaltando su</w:t>
      </w:r>
      <w:r>
        <w:rPr>
          <w:spacing w:val="1"/>
        </w:rPr>
        <w:t> </w:t>
      </w:r>
      <w:r>
        <w:rPr/>
        <w:t>carácter de no lucrativas.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objetivo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toda</w:t>
      </w:r>
      <w:r>
        <w:rPr>
          <w:spacing w:val="19"/>
        </w:rPr>
        <w:t> </w:t>
      </w:r>
      <w:r>
        <w:rPr/>
        <w:t>cooperativa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prestar</w:t>
      </w:r>
      <w:r>
        <w:rPr>
          <w:spacing w:val="19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costo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sus</w:t>
      </w:r>
      <w:r>
        <w:rPr>
          <w:spacing w:val="19"/>
        </w:rPr>
        <w:t> </w:t>
      </w:r>
      <w:r>
        <w:rPr/>
        <w:t>asociados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asociadas,</w:t>
      </w:r>
      <w:r>
        <w:rPr>
          <w:spacing w:val="-65"/>
        </w:rPr>
        <w:t> </w:t>
      </w:r>
      <w:r>
        <w:rPr/>
        <w:t>de</w:t>
      </w:r>
      <w:r>
        <w:rPr>
          <w:spacing w:val="18"/>
        </w:rPr>
        <w:t> </w:t>
      </w:r>
      <w:r>
        <w:rPr/>
        <w:t>manera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resultados</w:t>
      </w:r>
      <w:r>
        <w:rPr>
          <w:spacing w:val="18"/>
        </w:rPr>
        <w:t> </w:t>
      </w:r>
      <w:r>
        <w:rPr/>
        <w:t>positivos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pudieran</w:t>
      </w:r>
      <w:r>
        <w:rPr>
          <w:spacing w:val="18"/>
        </w:rPr>
        <w:t> </w:t>
      </w:r>
      <w:r>
        <w:rPr/>
        <w:t>existir</w:t>
      </w:r>
      <w:r>
        <w:rPr>
          <w:spacing w:val="18"/>
        </w:rPr>
        <w:t> </w:t>
      </w:r>
      <w:r>
        <w:rPr/>
        <w:t>les</w:t>
      </w:r>
      <w:r>
        <w:rPr>
          <w:spacing w:val="18"/>
        </w:rPr>
        <w:t> </w:t>
      </w:r>
      <w:r>
        <w:rPr/>
        <w:t>sean</w:t>
      </w:r>
      <w:r>
        <w:rPr>
          <w:spacing w:val="18"/>
        </w:rPr>
        <w:t> </w:t>
      </w:r>
      <w:r>
        <w:rPr/>
        <w:t>retornados,</w:t>
      </w:r>
      <w:r>
        <w:rPr>
          <w:spacing w:val="18"/>
        </w:rPr>
        <w:t> </w:t>
      </w:r>
      <w:r>
        <w:rPr/>
        <w:t>situación</w:t>
      </w:r>
      <w:r>
        <w:rPr>
          <w:spacing w:val="18"/>
        </w:rPr>
        <w:t> </w:t>
      </w:r>
      <w:r>
        <w:rPr/>
        <w:t>que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manifiesta la ausencia de fin de lucro.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excedentes</w:t>
      </w:r>
      <w:r>
        <w:rPr>
          <w:spacing w:val="24"/>
        </w:rPr>
        <w:t> </w:t>
      </w:r>
      <w:r>
        <w:rPr/>
        <w:t>cooperativos</w:t>
      </w:r>
      <w:r>
        <w:rPr>
          <w:spacing w:val="25"/>
        </w:rPr>
        <w:t> </w:t>
      </w:r>
      <w:r>
        <w:rPr/>
        <w:t>generados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operaciones</w:t>
      </w:r>
      <w:r>
        <w:rPr>
          <w:spacing w:val="24"/>
        </w:rPr>
        <w:t> </w:t>
      </w:r>
      <w:r>
        <w:rPr/>
        <w:t>ajenas</w:t>
      </w:r>
      <w:r>
        <w:rPr>
          <w:spacing w:val="25"/>
        </w:rPr>
        <w:t> </w:t>
      </w:r>
      <w:r>
        <w:rPr/>
        <w:t>al</w:t>
      </w:r>
      <w:r>
        <w:rPr>
          <w:spacing w:val="24"/>
        </w:rPr>
        <w:t> </w:t>
      </w:r>
      <w:r>
        <w:rPr/>
        <w:t>objeto</w:t>
      </w:r>
      <w:r>
        <w:rPr>
          <w:spacing w:val="25"/>
        </w:rPr>
        <w:t> </w:t>
      </w:r>
      <w:r>
        <w:rPr/>
        <w:t>y/o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terceros</w:t>
      </w:r>
      <w:r>
        <w:rPr>
          <w:spacing w:val="-64"/>
        </w:rPr>
        <w:t> </w:t>
      </w:r>
      <w:r>
        <w:rPr/>
        <w:t>no asociados, revisten el carácter de irrepartible.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 la actividad de las mutuales no existe un excedente del ejercicio social que se retorne a</w:t>
      </w:r>
      <w:r>
        <w:rPr>
          <w:spacing w:val="1"/>
        </w:rPr>
        <w:t> </w:t>
      </w:r>
      <w:r>
        <w:rPr/>
        <w:t>los asociados y asociadas sino que se incrementa el capital, las reservas y los fondos sociales</w:t>
      </w:r>
      <w:r>
        <w:rPr>
          <w:spacing w:val="1"/>
        </w:rPr>
        <w:t> </w:t>
      </w:r>
      <w:r>
        <w:rPr/>
        <w:t>de la entidad en su conjunto.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conforme el artículo 4 de la Ley 20.337, los actos cooperativos difieren de los actos</w:t>
      </w:r>
      <w:r>
        <w:rPr>
          <w:spacing w:val="1"/>
        </w:rPr>
        <w:t> </w:t>
      </w:r>
      <w:r>
        <w:rPr/>
        <w:t>comerciales, puesto que no son el reflejo de operaciones comerciales, sino que constituyen la</w:t>
      </w:r>
      <w:r>
        <w:rPr>
          <w:spacing w:val="1"/>
        </w:rPr>
        <w:t> </w:t>
      </w:r>
      <w:r>
        <w:rPr/>
        <w:t>representación de un servicio social, en función del fin cooperativo y de los principios que</w:t>
      </w:r>
      <w:r>
        <w:rPr>
          <w:spacing w:val="1"/>
        </w:rPr>
        <w:t> </w:t>
      </w:r>
      <w:r>
        <w:rPr/>
        <w:t>animan a la persona jurídica.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parte,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carácter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lucrativo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mutuales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resaltado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2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65"/>
        </w:rPr>
        <w:t> </w:t>
      </w:r>
      <w:r>
        <w:rPr/>
        <w:t>Ley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20.321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Mutualidades,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constituidas libremente sin fines de lucro por personas inspiradas en la solidaridad, con el objeto</w:t>
      </w:r>
      <w:r>
        <w:rPr>
          <w:spacing w:val="-64"/>
        </w:rPr>
        <w:t> </w:t>
      </w:r>
      <w:r>
        <w:rPr/>
        <w:t>de brindarse ayuda recíproca frente a riesgos eventuales o de concurrir a su bienestar material y</w:t>
      </w:r>
      <w:r>
        <w:rPr>
          <w:spacing w:val="-64"/>
        </w:rPr>
        <w:t> </w:t>
      </w:r>
      <w:r>
        <w:rPr/>
        <w:t>espiritual mediante una contribución periódica.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 asimismo, el artículo 4 de la citada Ley, enumera que “son prestaciones mutuales aquellas</w:t>
      </w:r>
      <w:r>
        <w:rPr>
          <w:spacing w:val="-64"/>
        </w:rPr>
        <w:t> </w:t>
      </w:r>
      <w:r>
        <w:rPr/>
        <w:t>que, mediante la contribución o ahorro de sus asociados o cualquier otro recurso lícito, tienen</w:t>
      </w:r>
      <w:r>
        <w:rPr>
          <w:spacing w:val="1"/>
        </w:rPr>
        <w:t> </w:t>
      </w:r>
      <w:r>
        <w:rPr/>
        <w:t>por objeto la satisfacción de necesidades de los socios ya sea mediante asistencia médica,</w:t>
      </w:r>
      <w:r>
        <w:rPr>
          <w:spacing w:val="1"/>
        </w:rPr>
        <w:t> </w:t>
      </w:r>
      <w:r>
        <w:rPr/>
        <w:t>farmacéutica, otorgamiento de subsidios, préstamos, seguros, construcción y compraventa de</w:t>
      </w:r>
      <w:r>
        <w:rPr>
          <w:spacing w:val="1"/>
        </w:rPr>
        <w:t> </w:t>
      </w:r>
      <w:r>
        <w:rPr/>
        <w:t>viviendas, promoción cultural, educativa, deportiva y turística, prestación de servicios fúnebres,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alcanzarles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material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espiritual. Los ahorros de los asociados pueden gozar de un beneficio que estimule la capacidad</w:t>
      </w:r>
      <w:r>
        <w:rPr>
          <w:spacing w:val="-64"/>
        </w:rPr>
        <w:t> </w:t>
      </w:r>
      <w:r>
        <w:rPr/>
        <w:t>ahorrativa de los mismos”.</w:t>
      </w:r>
    </w:p>
    <w:p>
      <w:pPr>
        <w:pStyle w:val="BodyText"/>
        <w:spacing w:line="278" w:lineRule="auto" w:before="221"/>
        <w:ind w:left="100" w:right="105"/>
        <w:jc w:val="both"/>
      </w:pPr>
      <w:r>
        <w:rPr/>
        <w:t>Que,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este</w:t>
      </w:r>
      <w:r>
        <w:rPr>
          <w:spacing w:val="21"/>
        </w:rPr>
        <w:t> </w:t>
      </w:r>
      <w:r>
        <w:rPr/>
        <w:t>sentido,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21"/>
        </w:rPr>
        <w:t> </w:t>
      </w:r>
      <w:r>
        <w:rPr/>
        <w:t>prevé</w:t>
      </w:r>
      <w:r>
        <w:rPr>
          <w:spacing w:val="21"/>
        </w:rPr>
        <w:t> </w:t>
      </w:r>
      <w:r>
        <w:rPr/>
        <w:t>exenciones</w:t>
      </w:r>
      <w:r>
        <w:rPr>
          <w:spacing w:val="21"/>
        </w:rPr>
        <w:t> </w:t>
      </w:r>
      <w:r>
        <w:rPr/>
        <w:t>subjetivas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mutuales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tanto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exime</w:t>
      </w:r>
      <w:r>
        <w:rPr>
          <w:spacing w:val="-65"/>
        </w:rPr>
        <w:t> </w:t>
      </w:r>
      <w:r>
        <w:rPr/>
        <w:t>de todo impuesto, tasa o contribución en relación a sus bienes y por sus actos y de la Ley de</w:t>
      </w:r>
      <w:r>
        <w:rPr>
          <w:spacing w:val="1"/>
        </w:rPr>
        <w:t> </w:t>
      </w:r>
      <w:r>
        <w:rPr/>
        <w:t>Impuesto a las Ganancias, atento que en este tipo de asociaciones no existe el hecho imponible</w:t>
      </w:r>
      <w:r>
        <w:rPr>
          <w:spacing w:val="-64"/>
        </w:rPr>
        <w:t> </w:t>
      </w:r>
      <w:r>
        <w:rPr/>
        <w:t>ni la ganancia.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 por todo lo expuesto, este Instituto Nacional ratifica la calidad de las cooperativas 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lucro,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encuadradas tanto normativa como impositivamente en las diferentes jurisdicciones de acuerdo</w:t>
      </w:r>
      <w:r>
        <w:rPr>
          <w:spacing w:val="1"/>
        </w:rPr>
        <w:t> </w:t>
      </w:r>
      <w:r>
        <w:rPr/>
        <w:t>a su naturaleza jurídica y en la comprensión ampliamente reconocida de su capacidad de</w:t>
      </w:r>
      <w:r>
        <w:rPr>
          <w:spacing w:val="1"/>
        </w:rPr>
        <w:t> </w:t>
      </w:r>
      <w:r>
        <w:rPr/>
        <w:t>contribuir a la promoción del trabajo, la producción, el ahorro y el bienestar integral de sus</w:t>
      </w:r>
      <w:r>
        <w:rPr>
          <w:spacing w:val="1"/>
        </w:rPr>
        <w:t> </w:t>
      </w:r>
      <w:r>
        <w:rPr/>
        <w:t>asociados y asociadas y la comunidad en general.</w:t>
      </w:r>
    </w:p>
    <w:p>
      <w:pPr>
        <w:pStyle w:val="BodyText"/>
        <w:spacing w:before="223"/>
        <w:ind w:left="100"/>
        <w:jc w:val="both"/>
      </w:pPr>
      <w:r>
        <w:rPr/>
        <w:t>Que el Servicio Jurídico Permanente ha tomado la intervención de su competencia.</w:t>
      </w:r>
    </w:p>
    <w:p>
      <w:pPr>
        <w:spacing w:after="0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0"/>
      </w:pPr>
      <w:r>
        <w:rPr/>
        <w:t>Por</w:t>
      </w:r>
      <w:r>
        <w:rPr>
          <w:spacing w:val="9"/>
        </w:rPr>
        <w:t> </w:t>
      </w:r>
      <w:r>
        <w:rPr/>
        <w:t>ello,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facultades</w:t>
      </w:r>
      <w:r>
        <w:rPr>
          <w:spacing w:val="9"/>
        </w:rPr>
        <w:t> </w:t>
      </w:r>
      <w:r>
        <w:rPr/>
        <w:t>conferidas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Leyes</w:t>
      </w:r>
      <w:r>
        <w:rPr>
          <w:spacing w:val="9"/>
        </w:rPr>
        <w:t> </w:t>
      </w:r>
      <w:r>
        <w:rPr/>
        <w:t>Nros.</w:t>
      </w:r>
      <w:r>
        <w:rPr>
          <w:spacing w:val="9"/>
        </w:rPr>
        <w:t> </w:t>
      </w:r>
      <w:r>
        <w:rPr/>
        <w:t>19.331,</w:t>
      </w:r>
      <w:r>
        <w:rPr>
          <w:spacing w:val="9"/>
        </w:rPr>
        <w:t> </w:t>
      </w:r>
      <w:r>
        <w:rPr/>
        <w:t>20.321,</w:t>
      </w:r>
      <w:r>
        <w:rPr>
          <w:spacing w:val="9"/>
        </w:rPr>
        <w:t> </w:t>
      </w:r>
      <w:r>
        <w:rPr/>
        <w:t>20.337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-64"/>
        </w:rPr>
        <w:t> </w:t>
      </w:r>
      <w:r>
        <w:rPr/>
        <w:t>Decretos Nros. 420/96, 723/96, 721/00 y 1192/02,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477" w:right="1551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477" w:right="1552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00"/>
      </w:pPr>
      <w:r>
        <w:rPr/>
        <w:t>ARTÍCULO</w:t>
      </w:r>
      <w:r>
        <w:rPr>
          <w:spacing w:val="22"/>
        </w:rPr>
        <w:t> </w:t>
      </w:r>
      <w:r>
        <w:rPr/>
        <w:t>1º.-</w:t>
      </w:r>
      <w:r>
        <w:rPr>
          <w:spacing w:val="23"/>
        </w:rPr>
        <w:t> </w:t>
      </w:r>
      <w:r>
        <w:rPr/>
        <w:t>Reafírmase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cooperativas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mutuales</w:t>
      </w:r>
      <w:r>
        <w:rPr>
          <w:spacing w:val="23"/>
        </w:rPr>
        <w:t> </w:t>
      </w:r>
      <w:r>
        <w:rPr/>
        <w:t>son</w:t>
      </w:r>
      <w:r>
        <w:rPr>
          <w:spacing w:val="23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jurídicas</w:t>
      </w:r>
      <w:r>
        <w:rPr>
          <w:spacing w:val="-64"/>
        </w:rPr>
        <w:t> </w:t>
      </w:r>
      <w:r>
        <w:rPr/>
        <w:t>privadas sin fines de lucro constituidas como empresas.</w:t>
      </w:r>
    </w:p>
    <w:p>
      <w:pPr>
        <w:pStyle w:val="BodyText"/>
        <w:spacing w:line="278" w:lineRule="auto" w:before="224"/>
        <w:ind w:left="100"/>
      </w:pPr>
      <w:r>
        <w:rPr/>
        <w:t>ARTÍCULO</w:t>
      </w:r>
      <w:r>
        <w:rPr>
          <w:spacing w:val="23"/>
        </w:rPr>
        <w:t> </w:t>
      </w:r>
      <w:r>
        <w:rPr/>
        <w:t>2.-</w:t>
      </w:r>
      <w:r>
        <w:rPr>
          <w:spacing w:val="24"/>
        </w:rPr>
        <w:t> </w:t>
      </w:r>
      <w:r>
        <w:rPr/>
        <w:t>Comuníquese,</w:t>
      </w:r>
      <w:r>
        <w:rPr>
          <w:spacing w:val="23"/>
        </w:rPr>
        <w:t> </w:t>
      </w:r>
      <w:r>
        <w:rPr/>
        <w:t>publíquese,</w:t>
      </w:r>
      <w:r>
        <w:rPr>
          <w:spacing w:val="23"/>
        </w:rPr>
        <w:t> </w:t>
      </w:r>
      <w:r>
        <w:rPr/>
        <w:t>dése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Dirección</w:t>
      </w:r>
      <w:r>
        <w:rPr>
          <w:spacing w:val="23"/>
        </w:rPr>
        <w:t> </w:t>
      </w:r>
      <w:r>
        <w:rPr/>
        <w:t>Nacional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Registro</w:t>
      </w:r>
      <w:r>
        <w:rPr>
          <w:spacing w:val="24"/>
        </w:rPr>
        <w:t> </w:t>
      </w:r>
      <w:r>
        <w:rPr/>
        <w:t>Oficial</w:t>
      </w:r>
      <w:r>
        <w:rPr>
          <w:spacing w:val="23"/>
        </w:rPr>
        <w:t> </w:t>
      </w:r>
      <w:r>
        <w:rPr/>
        <w:t>y</w:t>
      </w:r>
      <w:r>
        <w:rPr>
          <w:spacing w:val="-64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2023.11.29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19:10:17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430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2023.11.29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21:02:58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35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438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07:15:50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258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08:43:06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10:39:43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9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11:14:56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83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12:37:04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90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line="218" w:lineRule="auto" w:before="105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2023.11.30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12:37:09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2023-12-04T18:36:42Z</dcterms:created>
  <dcterms:modified xsi:type="dcterms:W3CDTF">2023-12-04T18:36:42Z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2023-12-04T00:00:00Z</vt:filetime>
  </property>
</Properties>
</file>