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343" w:right="1351" w:firstLine="0"/>
        <w:jc w:val="center"/>
        <w:rPr>
          <w:b/>
          <w:sz w:val="22"/>
        </w:rPr>
      </w:pPr>
      <w:r>
        <w:rPr>
          <w:b/>
          <w:sz w:val="22"/>
        </w:rPr>
        <w:t>República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Argentina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Ejecutivo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Nacional</w:t>
      </w:r>
    </w:p>
    <w:p>
      <w:pPr>
        <w:spacing w:before="39"/>
        <w:ind w:left="1343" w:right="1351" w:firstLine="0"/>
        <w:jc w:val="center"/>
        <w:rPr>
          <w:sz w:val="22"/>
        </w:rPr>
      </w:pPr>
      <w:r>
        <w:rPr>
          <w:sz w:val="22"/>
        </w:rPr>
        <w:t>2021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Año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Homenaje</w:t>
      </w:r>
      <w:r>
        <w:rPr>
          <w:spacing w:val="11"/>
          <w:sz w:val="22"/>
        </w:rPr>
        <w:t> </w:t>
      </w:r>
      <w:r>
        <w:rPr>
          <w:sz w:val="22"/>
        </w:rPr>
        <w:t>al</w:t>
      </w:r>
      <w:r>
        <w:rPr>
          <w:spacing w:val="11"/>
          <w:sz w:val="22"/>
        </w:rPr>
        <w:t> </w:t>
      </w:r>
      <w:r>
        <w:rPr>
          <w:sz w:val="22"/>
        </w:rPr>
        <w:t>Premio</w:t>
      </w:r>
      <w:r>
        <w:rPr>
          <w:spacing w:val="11"/>
          <w:sz w:val="22"/>
        </w:rPr>
        <w:t> </w:t>
      </w:r>
      <w:r>
        <w:rPr>
          <w:sz w:val="22"/>
        </w:rPr>
        <w:t>Nobel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Medicina</w:t>
      </w:r>
      <w:r>
        <w:rPr>
          <w:spacing w:val="11"/>
          <w:sz w:val="22"/>
        </w:rPr>
        <w:t> </w:t>
      </w:r>
      <w:r>
        <w:rPr>
          <w:sz w:val="22"/>
        </w:rPr>
        <w:t>Dr.</w:t>
      </w:r>
      <w:r>
        <w:rPr>
          <w:spacing w:val="11"/>
          <w:sz w:val="22"/>
        </w:rPr>
        <w:t> </w:t>
      </w:r>
      <w:r>
        <w:rPr>
          <w:sz w:val="22"/>
        </w:rPr>
        <w:t>César</w:t>
      </w:r>
      <w:r>
        <w:rPr>
          <w:spacing w:val="11"/>
          <w:sz w:val="22"/>
        </w:rPr>
        <w:t> </w:t>
      </w:r>
      <w:r>
        <w:rPr>
          <w:sz w:val="22"/>
        </w:rPr>
        <w:t>Milstein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sz w:val="22"/>
        </w:rPr>
      </w:pPr>
      <w:r>
        <w:rPr>
          <w:b/>
          <w:sz w:val="22"/>
        </w:rPr>
        <w:t>Resolución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firma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conjunta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Número:</w:t>
      </w:r>
      <w:r>
        <w:rPr>
          <w:b/>
          <w:spacing w:val="41"/>
          <w:sz w:val="22"/>
        </w:rPr>
        <w:t> </w:t>
      </w:r>
      <w:r>
        <w:rPr>
          <w:sz w:val="22"/>
        </w:rPr>
        <w:t>RESFC-2021-1708-APN-DI#INAES</w:t>
      </w:r>
    </w:p>
    <w:p>
      <w:pPr>
        <w:spacing w:before="37"/>
        <w:ind w:left="0" w:right="147" w:firstLine="0"/>
        <w:jc w:val="righ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sz w:val="22"/>
        </w:rPr>
      </w:pPr>
      <w:r>
        <w:rPr>
          <w:sz w:val="22"/>
        </w:rPr>
        <w:t>Jueves 26 de Agosto de 2021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00" w:right="0" w:firstLine="0"/>
        <w:jc w:val="left"/>
        <w:rPr>
          <w:sz w:val="22"/>
        </w:rPr>
      </w:pPr>
      <w:r>
        <w:rPr>
          <w:b/>
          <w:sz w:val="22"/>
        </w:rPr>
        <w:t>Referencia:</w:t>
      </w:r>
      <w:r>
        <w:rPr>
          <w:b/>
          <w:spacing w:val="29"/>
          <w:sz w:val="22"/>
        </w:rPr>
        <w:t> </w:t>
      </w:r>
      <w:r>
        <w:rPr>
          <w:sz w:val="22"/>
        </w:rPr>
        <w:t>EX-2021-77893028-APN-MGESYA#INAES</w:t>
      </w:r>
      <w:r>
        <w:rPr>
          <w:spacing w:val="29"/>
          <w:sz w:val="22"/>
        </w:rPr>
        <w:t> </w:t>
      </w:r>
      <w:r>
        <w:rPr>
          <w:sz w:val="22"/>
        </w:rPr>
        <w:t>–</w:t>
      </w:r>
      <w:r>
        <w:rPr>
          <w:spacing w:val="30"/>
          <w:sz w:val="22"/>
        </w:rPr>
        <w:t> </w:t>
      </w:r>
      <w:r>
        <w:rPr>
          <w:sz w:val="22"/>
        </w:rPr>
        <w:t>CREACIÓN</w:t>
      </w:r>
      <w:r>
        <w:rPr>
          <w:spacing w:val="29"/>
          <w:sz w:val="22"/>
        </w:rPr>
        <w:t> </w:t>
      </w:r>
      <w:r>
        <w:rPr>
          <w:sz w:val="22"/>
        </w:rPr>
        <w:t>“UNIDAD</w:t>
      </w:r>
      <w:r>
        <w:rPr>
          <w:spacing w:val="30"/>
          <w:sz w:val="22"/>
        </w:rPr>
        <w:t> </w:t>
      </w:r>
      <w:r>
        <w:rPr>
          <w:sz w:val="22"/>
        </w:rPr>
        <w:t>CAMPO</w:t>
      </w:r>
      <w:r>
        <w:rPr>
          <w:spacing w:val="29"/>
          <w:sz w:val="22"/>
        </w:rPr>
        <w:t> </w:t>
      </w:r>
      <w:r>
        <w:rPr>
          <w:sz w:val="22"/>
        </w:rPr>
        <w:t>ABIERTO”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00"/>
      </w:pPr>
      <w:r>
        <w:rPr/>
        <w:t>VISTO, el Expediente N° EX-2021-77893028-APN-MGESYA#INAES,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0"/>
      </w:pPr>
      <w:r>
        <w:rPr/>
        <w:t>CONSIDERANDO: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00"/>
      </w:pP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69"/>
        </w:rPr>
        <w:t> </w:t>
      </w:r>
      <w:r>
        <w:rPr/>
        <w:t>INSTITUTO</w:t>
      </w:r>
      <w:r>
        <w:rPr>
          <w:spacing w:val="69"/>
        </w:rPr>
        <w:t> </w:t>
      </w:r>
      <w:r>
        <w:rPr/>
        <w:t>NACIONAL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ASOCIATIVISMO</w:t>
      </w:r>
      <w:r>
        <w:rPr>
          <w:spacing w:val="69"/>
        </w:rPr>
        <w:t> </w:t>
      </w:r>
      <w:r>
        <w:rPr/>
        <w:t>Y</w:t>
      </w:r>
      <w:r>
        <w:rPr>
          <w:spacing w:val="69"/>
        </w:rPr>
        <w:t> </w:t>
      </w:r>
      <w:r>
        <w:rPr/>
        <w:t>ECONOMIA</w:t>
      </w:r>
      <w:r>
        <w:rPr>
          <w:spacing w:val="69"/>
        </w:rPr>
        <w:t> </w:t>
      </w:r>
      <w:r>
        <w:rPr/>
        <w:t>SOCIAL</w:t>
      </w:r>
      <w:r>
        <w:rPr>
          <w:spacing w:val="69"/>
        </w:rPr>
        <w:t> </w:t>
      </w:r>
      <w:r>
        <w:rPr/>
        <w:t>(INAES)</w:t>
      </w:r>
      <w:r>
        <w:rPr>
          <w:spacing w:val="69"/>
        </w:rPr>
        <w:t> </w:t>
      </w:r>
      <w:r>
        <w:rPr/>
        <w:t>es</w:t>
      </w:r>
      <w:r>
        <w:rPr>
          <w:spacing w:val="69"/>
        </w:rPr>
        <w:t> </w:t>
      </w:r>
      <w:r>
        <w:rPr/>
        <w:t>la</w:t>
      </w:r>
    </w:p>
    <w:p>
      <w:pPr>
        <w:pStyle w:val="BodyText"/>
        <w:spacing w:line="271" w:lineRule="auto" w:before="35"/>
        <w:ind w:left="100" w:right="108"/>
        <w:jc w:val="both"/>
      </w:pP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contemplados en las Leyes Nros. 19.331, 20.321, 20.337 y en los Decretos Nros. 420/96, 721/00, sus</w:t>
      </w:r>
      <w:r>
        <w:rPr>
          <w:spacing w:val="1"/>
        </w:rPr>
        <w:t> </w:t>
      </w:r>
      <w:r>
        <w:rPr/>
        <w:t>modificatorios y complementarios.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Instituto</w:t>
      </w:r>
      <w:r>
        <w:rPr>
          <w:spacing w:val="53"/>
        </w:rPr>
        <w:t> </w:t>
      </w:r>
      <w:r>
        <w:rPr/>
        <w:t>ha</w:t>
      </w:r>
      <w:r>
        <w:rPr>
          <w:spacing w:val="53"/>
        </w:rPr>
        <w:t> </w:t>
      </w:r>
      <w:r>
        <w:rPr/>
        <w:t>sido</w:t>
      </w:r>
      <w:r>
        <w:rPr>
          <w:spacing w:val="53"/>
        </w:rPr>
        <w:t> </w:t>
      </w:r>
      <w:r>
        <w:rPr/>
        <w:t>creado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objeto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promover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surgimiento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nuevas</w:t>
      </w:r>
      <w:r>
        <w:rPr>
          <w:spacing w:val="53"/>
        </w:rPr>
        <w:t> </w:t>
      </w:r>
      <w:r>
        <w:rPr/>
        <w:t>cooperativas</w:t>
      </w:r>
      <w:r>
        <w:rPr>
          <w:spacing w:val="53"/>
        </w:rPr>
        <w:t> </w:t>
      </w:r>
      <w:r>
        <w:rPr/>
        <w:t>y</w:t>
      </w:r>
      <w:r>
        <w:rPr>
          <w:spacing w:val="-58"/>
        </w:rPr>
        <w:t> </w:t>
      </w:r>
      <w:r>
        <w:rPr/>
        <w:t>mutuales para lograr niveles crecientes de productividad, favorecer la cooperación entre las cooperativas y</w:t>
      </w:r>
      <w:r>
        <w:rPr>
          <w:spacing w:val="1"/>
        </w:rPr>
        <w:t> </w:t>
      </w:r>
      <w:r>
        <w:rPr/>
        <w:t>las estructuras mutualistas, impulsar la reconversión empresarial y la productividad de las existentes y</w:t>
      </w:r>
      <w:r>
        <w:rPr>
          <w:spacing w:val="1"/>
        </w:rPr>
        <w:t> </w:t>
      </w:r>
      <w:r>
        <w:rPr/>
        <w:t>hacer más eficientes los sectores cooperativo y mutual para el desarrollo de las economías regionales.</w:t>
      </w:r>
    </w:p>
    <w:p>
      <w:pPr>
        <w:pStyle w:val="BodyText"/>
        <w:spacing w:line="271" w:lineRule="auto" w:before="221"/>
        <w:ind w:left="100" w:right="108"/>
        <w:jc w:val="both"/>
      </w:pPr>
      <w:r>
        <w:rPr/>
        <w:t>Que mediante el Decreto N° 260 de fecha 12 de marzo de 2020 y sus modificatorios se amplió por el plazo</w:t>
      </w:r>
      <w:r>
        <w:rPr>
          <w:spacing w:val="-57"/>
        </w:rPr>
        <w:t> </w:t>
      </w:r>
      <w:r>
        <w:rPr/>
        <w:t>de UN (1) año la emergencia pública en materia sanitaria establecida por la citada Ley N° 27.541, 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adecuadas,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transparentes para combatir la pandemia declarada por la ORGANIZACIÓN MUNDIAL DE LA SALUD</w:t>
      </w:r>
      <w:r>
        <w:rPr>
          <w:spacing w:val="1"/>
        </w:rPr>
        <w:t> </w:t>
      </w:r>
      <w:r>
        <w:rPr/>
        <w:t>(OMS) en relación con el coronavirus COVID-19.</w:t>
      </w:r>
    </w:p>
    <w:p>
      <w:pPr>
        <w:pStyle w:val="BodyText"/>
        <w:spacing w:line="271" w:lineRule="auto" w:before="221"/>
        <w:ind w:left="100" w:right="108"/>
        <w:jc w:val="both"/>
      </w:pPr>
      <w:r>
        <w:rPr/>
        <w:t>Que mediante el Decreto Nº 167 de fecha 11 de marzo de 2021 se prorrogó la emergencia sanitaria</w:t>
      </w:r>
      <w:r>
        <w:rPr>
          <w:spacing w:val="1"/>
        </w:rPr>
        <w:t> </w:t>
      </w:r>
      <w:r>
        <w:rPr/>
        <w:t>dispuesta por la Ley N° 27.541 y ampliada por el Decreto N° 260/20, hasta el 31 de diciembre de 2021.</w:t>
      </w:r>
    </w:p>
    <w:p>
      <w:pPr>
        <w:pStyle w:val="BodyText"/>
        <w:spacing w:line="271" w:lineRule="auto" w:before="224"/>
        <w:ind w:left="100" w:right="107"/>
        <w:jc w:val="both"/>
      </w:pPr>
      <w:r>
        <w:rPr/>
        <w:t>Que,</w:t>
      </w:r>
      <w:r>
        <w:rPr>
          <w:spacing w:val="57"/>
        </w:rPr>
        <w:t> </w:t>
      </w:r>
      <w:r>
        <w:rPr/>
        <w:t>por</w:t>
      </w:r>
      <w:r>
        <w:rPr>
          <w:spacing w:val="57"/>
        </w:rPr>
        <w:t> </w:t>
      </w:r>
      <w:r>
        <w:rPr/>
        <w:t>su</w:t>
      </w:r>
      <w:r>
        <w:rPr>
          <w:spacing w:val="58"/>
        </w:rPr>
        <w:t> </w:t>
      </w:r>
      <w:r>
        <w:rPr/>
        <w:t>parte,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través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Ley</w:t>
      </w:r>
      <w:r>
        <w:rPr>
          <w:spacing w:val="58"/>
        </w:rPr>
        <w:t> </w:t>
      </w:r>
      <w:r>
        <w:rPr/>
        <w:t>N°</w:t>
      </w:r>
      <w:r>
        <w:rPr>
          <w:spacing w:val="57"/>
        </w:rPr>
        <w:t> </w:t>
      </w:r>
      <w:r>
        <w:rPr/>
        <w:t>27.519</w:t>
      </w:r>
      <w:r>
        <w:rPr>
          <w:spacing w:val="57"/>
        </w:rPr>
        <w:t> </w:t>
      </w:r>
      <w:r>
        <w:rPr/>
        <w:t>se</w:t>
      </w:r>
      <w:r>
        <w:rPr>
          <w:spacing w:val="58"/>
        </w:rPr>
        <w:t> </w:t>
      </w:r>
      <w:r>
        <w:rPr/>
        <w:t>prorrogó</w:t>
      </w:r>
      <w:r>
        <w:rPr>
          <w:spacing w:val="57"/>
        </w:rPr>
        <w:t> </w:t>
      </w:r>
      <w:r>
        <w:rPr/>
        <w:t>hasta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31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diciembre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2022</w:t>
      </w:r>
      <w:r>
        <w:rPr>
          <w:spacing w:val="57"/>
        </w:rPr>
        <w:t> </w:t>
      </w:r>
      <w:r>
        <w:rPr/>
        <w:t>la</w:t>
      </w:r>
      <w:r>
        <w:rPr>
          <w:spacing w:val="-57"/>
        </w:rPr>
        <w:t> </w:t>
      </w:r>
      <w:r>
        <w:rPr/>
        <w:t>Emergencia Alimentaria Nacional dispuesta por el Decreto Nº 108/02.</w:t>
      </w:r>
    </w:p>
    <w:p>
      <w:pPr>
        <w:pStyle w:val="BodyText"/>
        <w:spacing w:before="223"/>
        <w:ind w:left="100"/>
        <w:jc w:val="both"/>
      </w:pPr>
      <w:r>
        <w:rPr/>
        <w:t>Que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artículos</w:t>
      </w:r>
      <w:r>
        <w:rPr>
          <w:spacing w:val="27"/>
        </w:rPr>
        <w:t> </w:t>
      </w:r>
      <w:r>
        <w:rPr/>
        <w:t>2°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3°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citada</w:t>
      </w:r>
      <w:r>
        <w:rPr>
          <w:spacing w:val="27"/>
        </w:rPr>
        <w:t> </w:t>
      </w:r>
      <w:r>
        <w:rPr/>
        <w:t>norma</w:t>
      </w:r>
      <w:r>
        <w:rPr>
          <w:spacing w:val="27"/>
        </w:rPr>
        <w:t> </w:t>
      </w:r>
      <w:r>
        <w:rPr/>
        <w:t>establecen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concierne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Estado</w:t>
      </w:r>
      <w:r>
        <w:rPr>
          <w:spacing w:val="27"/>
        </w:rPr>
        <w:t> </w:t>
      </w:r>
      <w:r>
        <w:rPr/>
        <w:t>Nacional</w:t>
      </w:r>
      <w:r>
        <w:rPr>
          <w:spacing w:val="27"/>
        </w:rPr>
        <w:t> </w:t>
      </w:r>
      <w:r>
        <w:rPr/>
        <w:t>garantizar</w:t>
      </w:r>
      <w:r>
        <w:rPr>
          <w:spacing w:val="27"/>
        </w:rPr>
        <w:t> </w:t>
      </w:r>
      <w:r>
        <w:rPr/>
        <w:t>en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1" w:lineRule="auto" w:before="73"/>
        <w:ind w:left="100" w:right="108"/>
        <w:jc w:val="both"/>
      </w:pPr>
      <w:r>
        <w:rPr/>
        <w:t>forma permanente y de manera prioritaria el derecho a la alimentación y la seguridad alimentaria y</w:t>
      </w:r>
      <w:r>
        <w:rPr>
          <w:spacing w:val="1"/>
        </w:rPr>
        <w:t> </w:t>
      </w:r>
      <w:r>
        <w:rPr/>
        <w:t>nutricional de la población de la República Argentina.</w:t>
      </w:r>
    </w:p>
    <w:p>
      <w:pPr>
        <w:pStyle w:val="BodyText"/>
        <w:spacing w:line="271" w:lineRule="auto" w:before="224"/>
        <w:ind w:left="100" w:right="109"/>
        <w:jc w:val="both"/>
      </w:pP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entendimiento,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producción de alimentos para el abastecimiento del consumo interno.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Que, en el marco de la emergencia alimentaria y social, que se ve agravada por la emergencia sanitaria en</w:t>
      </w:r>
      <w:r>
        <w:rPr>
          <w:spacing w:val="1"/>
        </w:rPr>
        <w:t> </w:t>
      </w:r>
      <w:r>
        <w:rPr/>
        <w:t>virtud de la pandemia declarada por la ORGANIZACIÓN MUNDIAL DE LA SALUD (OMS) en relación</w:t>
      </w:r>
      <w:r>
        <w:rPr>
          <w:spacing w:val="-57"/>
        </w:rPr>
        <w:t> </w:t>
      </w:r>
      <w:r>
        <w:rPr/>
        <w:t>con el coronavirus COVID-19, resulta necesario tomar las medidas adecuadas que permitan al Estado</w:t>
      </w:r>
      <w:r>
        <w:rPr>
          <w:spacing w:val="1"/>
        </w:rPr>
        <w:t> </w:t>
      </w:r>
      <w:r>
        <w:rPr/>
        <w:t>Nacional fortalecer el entramado productivo nacional, contribuyendo a la generación de nuevas fuentes de</w:t>
      </w:r>
      <w:r>
        <w:rPr>
          <w:spacing w:val="1"/>
        </w:rPr>
        <w:t> </w:t>
      </w:r>
      <w:r>
        <w:rPr/>
        <w:t>trabajo y a la consolidación de las existentes a través de la creación, promoción y fortalecimiento 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gestionadas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vulnerabilidad social y económica, con miras a promover su integración social y laboral.</w:t>
      </w:r>
    </w:p>
    <w:p>
      <w:pPr>
        <w:pStyle w:val="BodyText"/>
        <w:spacing w:line="271" w:lineRule="auto" w:before="219"/>
        <w:ind w:left="100" w:right="109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cooperativo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atraviesa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ramas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economía,</w:t>
      </w:r>
      <w:r>
        <w:rPr>
          <w:spacing w:val="50"/>
        </w:rPr>
        <w:t> </w:t>
      </w:r>
      <w:r>
        <w:rPr/>
        <w:t>con</w:t>
      </w:r>
      <w:r>
        <w:rPr>
          <w:spacing w:val="51"/>
        </w:rPr>
        <w:t> </w:t>
      </w:r>
      <w:r>
        <w:rPr/>
        <w:t>especial</w:t>
      </w:r>
      <w:r>
        <w:rPr>
          <w:spacing w:val="51"/>
        </w:rPr>
        <w:t> </w:t>
      </w:r>
      <w:r>
        <w:rPr/>
        <w:t>impacto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/>
        <w:t>sector</w:t>
      </w:r>
      <w:r>
        <w:rPr>
          <w:spacing w:val="50"/>
        </w:rPr>
        <w:t> </w:t>
      </w:r>
      <w:r>
        <w:rPr/>
        <w:t>alimentario,</w:t>
      </w:r>
      <w:r>
        <w:rPr>
          <w:spacing w:val="51"/>
        </w:rPr>
        <w:t> </w:t>
      </w:r>
      <w:r>
        <w:rPr/>
        <w:t>resultando</w:t>
      </w:r>
      <w:r>
        <w:rPr>
          <w:spacing w:val="51"/>
        </w:rPr>
        <w:t> </w:t>
      </w:r>
      <w:r>
        <w:rPr/>
        <w:t>indispensable</w:t>
      </w:r>
      <w:r>
        <w:rPr>
          <w:spacing w:val="50"/>
        </w:rPr>
        <w:t> </w:t>
      </w:r>
      <w:r>
        <w:rPr/>
        <w:t>para</w:t>
      </w:r>
      <w:r>
        <w:rPr>
          <w:spacing w:val="51"/>
        </w:rPr>
        <w:t> </w:t>
      </w:r>
      <w:r>
        <w:rPr/>
        <w:t>impulsar</w:t>
      </w:r>
      <w:r>
        <w:rPr>
          <w:spacing w:val="51"/>
        </w:rPr>
        <w:t> </w:t>
      </w:r>
      <w:r>
        <w:rPr/>
        <w:t>este</w:t>
      </w:r>
      <w:r>
        <w:rPr>
          <w:spacing w:val="-58"/>
        </w:rPr>
        <w:t> </w:t>
      </w:r>
      <w:r>
        <w:rPr/>
        <w:t>sector a través de la asistencia productiva y financiera.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 por los citados motivos, se advierte como conveniente la creación de instrumentos financieros con el</w:t>
      </w:r>
      <w:r>
        <w:rPr>
          <w:spacing w:val="1"/>
        </w:rPr>
        <w:t> </w:t>
      </w:r>
      <w:r>
        <w:rPr/>
        <w:t>objetivo de financiar proyectos de cooperativas y mutuales que producen y/o proveen y/o transportan</w:t>
      </w:r>
      <w:r>
        <w:rPr>
          <w:spacing w:val="1"/>
        </w:rPr>
        <w:t> </w:t>
      </w:r>
      <w:r>
        <w:rPr/>
        <w:t>alimentos y que contemplen el agregado de valor en origen, la producción, la logística y la puesta en valor</w:t>
      </w:r>
      <w:r>
        <w:rPr>
          <w:spacing w:val="1"/>
        </w:rPr>
        <w:t> </w:t>
      </w:r>
      <w:r>
        <w:rPr/>
        <w:t>de la infraestructura instalada y/o la integración vertical en las mismas cadenas productivas.</w:t>
      </w:r>
    </w:p>
    <w:p>
      <w:pPr>
        <w:pStyle w:val="BodyText"/>
        <w:spacing w:line="271" w:lineRule="auto" w:before="222"/>
        <w:ind w:left="100" w:right="109"/>
        <w:jc w:val="both"/>
      </w:pPr>
      <w:r>
        <w:rPr/>
        <w:t>Que, por tales razones, resulta menester la creación de una unidad ad hoc, cuya integración será dispuesta</w:t>
      </w:r>
      <w:r>
        <w:rPr>
          <w:spacing w:val="1"/>
        </w:rPr>
        <w:t> </w:t>
      </w:r>
      <w:r>
        <w:rPr/>
        <w:t>por el Directorio del Instituto.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dicha comisión tendrá como objetivo ser un instrumento válido para ser utilizado por organismos</w:t>
      </w:r>
      <w:r>
        <w:rPr>
          <w:spacing w:val="1"/>
        </w:rPr>
        <w:t> </w:t>
      </w:r>
      <w:r>
        <w:rPr/>
        <w:t>públicos en el desarrollo de políticas focalizadas para estas unidades económicas y propiciar la creación de</w:t>
      </w:r>
      <w:r>
        <w:rPr>
          <w:spacing w:val="-57"/>
        </w:rPr>
        <w:t> </w:t>
      </w:r>
      <w:r>
        <w:rPr/>
        <w:t>circuitos de venta y distribución.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la presente medida no implica cambios en la estructura orgánica funcional, ni asignación de recursos</w:t>
      </w:r>
      <w:r>
        <w:rPr>
          <w:spacing w:val="1"/>
        </w:rPr>
        <w:t> </w:t>
      </w:r>
      <w:r>
        <w:rPr/>
        <w:t>extraordinarios.</w:t>
      </w:r>
    </w:p>
    <w:p>
      <w:pPr>
        <w:pStyle w:val="BodyText"/>
        <w:spacing w:line="271" w:lineRule="auto" w:before="223"/>
        <w:ind w:left="100" w:right="110"/>
        <w:jc w:val="both"/>
      </w:pPr>
      <w:r>
        <w:rPr/>
        <w:t>Que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jurídico</w:t>
      </w:r>
      <w:r>
        <w:rPr>
          <w:spacing w:val="28"/>
        </w:rPr>
        <w:t> </w:t>
      </w:r>
      <w:r>
        <w:rPr/>
        <w:t>permanente</w:t>
      </w:r>
      <w:r>
        <w:rPr>
          <w:spacing w:val="28"/>
        </w:rPr>
        <w:t> </w:t>
      </w:r>
      <w:r>
        <w:rPr/>
        <w:t>ha</w:t>
      </w:r>
      <w:r>
        <w:rPr>
          <w:spacing w:val="29"/>
        </w:rPr>
        <w:t> </w:t>
      </w:r>
      <w:r>
        <w:rPr/>
        <w:t>tomado</w:t>
      </w:r>
      <w:r>
        <w:rPr>
          <w:spacing w:val="28"/>
        </w:rPr>
        <w:t> </w:t>
      </w:r>
      <w:r>
        <w:rPr/>
        <w:t>intervención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carácter</w:t>
      </w:r>
      <w:r>
        <w:rPr>
          <w:spacing w:val="28"/>
        </w:rPr>
        <w:t> </w:t>
      </w:r>
      <w:r>
        <w:rPr/>
        <w:t>previo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dictado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1" w:lineRule="auto"/>
        <w:ind w:left="100" w:right="109"/>
        <w:jc w:val="both"/>
      </w:pPr>
      <w:r>
        <w:rPr/>
        <w:t>Por</w:t>
      </w:r>
      <w:r>
        <w:rPr>
          <w:spacing w:val="57"/>
        </w:rPr>
        <w:t> </w:t>
      </w:r>
      <w:r>
        <w:rPr/>
        <w:t>ello,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uso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58"/>
        </w:rPr>
        <w:t> </w:t>
      </w:r>
      <w:r>
        <w:rPr/>
        <w:t>facultades</w:t>
      </w:r>
      <w:r>
        <w:rPr>
          <w:spacing w:val="57"/>
        </w:rPr>
        <w:t> </w:t>
      </w:r>
      <w:r>
        <w:rPr/>
        <w:t>conferidas</w:t>
      </w:r>
      <w:r>
        <w:rPr>
          <w:spacing w:val="57"/>
        </w:rPr>
        <w:t> </w:t>
      </w:r>
      <w:r>
        <w:rPr/>
        <w:t>por</w:t>
      </w:r>
      <w:r>
        <w:rPr>
          <w:spacing w:val="57"/>
        </w:rPr>
        <w:t> </w:t>
      </w:r>
      <w:r>
        <w:rPr/>
        <w:t>las</w:t>
      </w:r>
      <w:r>
        <w:rPr>
          <w:spacing w:val="57"/>
        </w:rPr>
        <w:t> </w:t>
      </w:r>
      <w:r>
        <w:rPr/>
        <w:t>Leyes Nros.</w:t>
      </w:r>
      <w:r>
        <w:rPr>
          <w:spacing w:val="57"/>
        </w:rPr>
        <w:t> </w:t>
      </w:r>
      <w:r>
        <w:rPr/>
        <w:t>20.321</w:t>
      </w:r>
      <w:r>
        <w:rPr>
          <w:spacing w:val="-1"/>
        </w:rPr>
        <w:t> </w:t>
      </w:r>
      <w:r>
        <w:rPr/>
        <w:t>y</w:t>
      </w:r>
      <w:r>
        <w:rPr>
          <w:spacing w:val="58"/>
        </w:rPr>
        <w:t> </w:t>
      </w:r>
      <w:r>
        <w:rPr/>
        <w:t>20.337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Decretos</w:t>
      </w:r>
      <w:r>
        <w:rPr>
          <w:spacing w:val="-58"/>
        </w:rPr>
        <w:t> </w:t>
      </w:r>
      <w:r>
        <w:rPr/>
        <w:t>Nros. 420/96, 721/00, 1192/02 sus modificatorios y complementarios.</w:t>
      </w:r>
    </w:p>
    <w:p>
      <w:pPr>
        <w:spacing w:before="223"/>
        <w:ind w:left="1344" w:right="1351" w:firstLine="0"/>
        <w:jc w:val="center"/>
        <w:rPr>
          <w:b/>
          <w:sz w:val="24"/>
        </w:rPr>
      </w:pPr>
      <w:r>
        <w:rPr>
          <w:b/>
          <w:sz w:val="24"/>
        </w:rPr>
        <w:t>EL DIRECTORIO DEL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465" w:lineRule="auto" w:before="0"/>
        <w:ind w:left="1344" w:right="1351" w:firstLine="0"/>
        <w:jc w:val="center"/>
        <w:rPr>
          <w:b/>
          <w:sz w:val="24"/>
        </w:rPr>
      </w:pPr>
      <w:r>
        <w:rPr>
          <w:b/>
          <w:sz w:val="24"/>
        </w:rPr>
        <w:t>INSTITUTO NACIONAL DE ASOCIATIVISMO Y ECONOMIA SOCIAL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RESUELVE:</w:t>
      </w:r>
    </w:p>
    <w:p>
      <w:pPr>
        <w:spacing w:after="0" w:line="465" w:lineRule="auto"/>
        <w:jc w:val="center"/>
        <w:rPr>
          <w:sz w:val="24"/>
        </w:rPr>
        <w:sectPr>
          <w:pgSz w:w="12240" w:h="15840"/>
          <w:pgMar w:top="900" w:bottom="280" w:left="1100" w:right="640"/>
        </w:sectPr>
      </w:pPr>
    </w:p>
    <w:p>
      <w:pPr>
        <w:pStyle w:val="BodyText"/>
        <w:spacing w:line="271" w:lineRule="auto" w:before="73"/>
        <w:ind w:left="100" w:right="10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1°.-</w:t>
      </w:r>
      <w:r>
        <w:rPr>
          <w:b/>
          <w:spacing w:val="1"/>
        </w:rPr>
        <w:t> </w:t>
      </w:r>
      <w:r>
        <w:rPr/>
        <w:t>Créase,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(INAES),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“CAMPO</w:t>
      </w:r>
      <w:r>
        <w:rPr>
          <w:spacing w:val="1"/>
        </w:rPr>
        <w:t> </w:t>
      </w:r>
      <w:r>
        <w:rPr/>
        <w:t>ABIERTO”,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acciones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 en el Anexo I y se identifica como “IF-2021-78562586-APN-DAJ#INAES”.</w:t>
      </w:r>
    </w:p>
    <w:p>
      <w:pPr>
        <w:pStyle w:val="BodyText"/>
        <w:spacing w:line="271" w:lineRule="auto" w:before="223"/>
        <w:ind w:left="100" w:right="108"/>
        <w:jc w:val="both"/>
      </w:pPr>
      <w:r>
        <w:rPr>
          <w:b/>
        </w:rPr>
        <w:t>ARTÍCULO 2°.- </w:t>
      </w:r>
      <w:r>
        <w:rPr/>
        <w:t>Establécese que la Unidad “CAMPO ABIERTO” estará conformada por una comisión</w:t>
      </w:r>
      <w:r>
        <w:rPr>
          <w:spacing w:val="1"/>
        </w:rPr>
        <w:t> </w:t>
      </w:r>
      <w:r>
        <w:rPr/>
        <w:t>de cinco (5) integrantes y será presidida por un/a titular que el Directorio del Instituto designará a tal fin.</w:t>
      </w:r>
    </w:p>
    <w:p>
      <w:pPr>
        <w:pStyle w:val="BodyText"/>
        <w:spacing w:before="223"/>
        <w:ind w:left="100"/>
        <w:jc w:val="both"/>
      </w:pPr>
      <w:r>
        <w:rPr>
          <w:b/>
        </w:rPr>
        <w:t>ARTÍCULO</w:t>
      </w:r>
      <w:r>
        <w:rPr>
          <w:b/>
          <w:spacing w:val="26"/>
        </w:rPr>
        <w:t> </w:t>
      </w:r>
      <w:r>
        <w:rPr>
          <w:b/>
        </w:rPr>
        <w:t>3°.-</w:t>
      </w:r>
      <w:r>
        <w:rPr>
          <w:b/>
          <w:spacing w:val="26"/>
        </w:rPr>
        <w:t> </w:t>
      </w:r>
      <w:r>
        <w:rPr/>
        <w:t>Establécese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el/la</w:t>
      </w:r>
      <w:r>
        <w:rPr>
          <w:spacing w:val="26"/>
        </w:rPr>
        <w:t> </w:t>
      </w:r>
      <w:r>
        <w:rPr/>
        <w:t>titular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Unidad</w:t>
      </w:r>
      <w:r>
        <w:rPr>
          <w:spacing w:val="26"/>
        </w:rPr>
        <w:t> </w:t>
      </w:r>
      <w:r>
        <w:rPr/>
        <w:t>deberá,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plazo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mayor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SESENTA</w:t>
      </w:r>
    </w:p>
    <w:p>
      <w:pPr>
        <w:pStyle w:val="BodyText"/>
        <w:spacing w:line="271" w:lineRule="auto" w:before="35"/>
        <w:ind w:left="100" w:right="109"/>
        <w:jc w:val="both"/>
      </w:pPr>
      <w:r>
        <w:rPr/>
        <w:t>(60) días hábiles desde la publicación de la presente resolución, elevar a consideración del Directorio las</w:t>
      </w:r>
      <w:r>
        <w:rPr>
          <w:spacing w:val="1"/>
        </w:rPr>
        <w:t> </w:t>
      </w:r>
      <w:r>
        <w:rPr/>
        <w:t>propuestas de los candidatos/as a integrar la comisión aludida en el artículo 2° de la presente resolución.</w:t>
      </w:r>
      <w:r>
        <w:rPr>
          <w:spacing w:val="1"/>
        </w:rPr>
        <w:t> </w:t>
      </w:r>
      <w:r>
        <w:rPr/>
        <w:t>Asimismo,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citado</w:t>
      </w:r>
      <w:r>
        <w:rPr>
          <w:spacing w:val="7"/>
        </w:rPr>
        <w:t> </w:t>
      </w:r>
      <w:r>
        <w:rPr/>
        <w:t>plazo,</w:t>
      </w:r>
      <w:r>
        <w:rPr>
          <w:spacing w:val="8"/>
        </w:rPr>
        <w:t> </w:t>
      </w:r>
      <w:r>
        <w:rPr/>
        <w:t>deberá</w:t>
      </w:r>
      <w:r>
        <w:rPr>
          <w:spacing w:val="7"/>
        </w:rPr>
        <w:t> </w:t>
      </w:r>
      <w:r>
        <w:rPr/>
        <w:t>someter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consideración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reglamento</w:t>
      </w:r>
      <w:r>
        <w:rPr>
          <w:spacing w:val="7"/>
        </w:rPr>
        <w:t> </w:t>
      </w:r>
      <w:r>
        <w:rPr/>
        <w:t>interno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funcionamiento</w:t>
      </w:r>
      <w:r>
        <w:rPr>
          <w:spacing w:val="-58"/>
        </w:rPr>
        <w:t> </w:t>
      </w:r>
      <w:r>
        <w:rPr/>
        <w:t>y el plan de trabajo de la Unidad.</w:t>
      </w:r>
    </w:p>
    <w:p>
      <w:pPr>
        <w:pStyle w:val="BodyText"/>
        <w:spacing w:line="271" w:lineRule="auto" w:before="222"/>
        <w:ind w:left="100" w:right="10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4°.-</w:t>
      </w:r>
      <w:r>
        <w:rPr>
          <w:b/>
          <w:spacing w:val="1"/>
        </w:rPr>
        <w:t> </w:t>
      </w:r>
      <w:r>
        <w:rPr/>
        <w:t>Déjase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medida,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erogación, y coadyuva a la optimización funcional de la Políticas Públicas emanadas del Gobierno.</w:t>
      </w:r>
    </w:p>
    <w:p>
      <w:pPr>
        <w:pStyle w:val="BodyText"/>
        <w:spacing w:line="271" w:lineRule="auto" w:before="223"/>
        <w:ind w:left="100" w:right="109"/>
        <w:jc w:val="both"/>
      </w:pPr>
      <w:r>
        <w:rPr>
          <w:b/>
        </w:rPr>
        <w:t>ARTÍCULO 5°.- </w:t>
      </w:r>
      <w:r>
        <w:rPr/>
        <w:t>La presente Resolución entrará en vigencia a partir del día siguiente al de su publicación</w:t>
      </w:r>
      <w:r>
        <w:rPr>
          <w:spacing w:val="-57"/>
        </w:rPr>
        <w:t> </w:t>
      </w:r>
      <w:r>
        <w:rPr/>
        <w:t>en el Boletín Oficial de la República Argentina.</w:t>
      </w:r>
    </w:p>
    <w:p>
      <w:pPr>
        <w:pStyle w:val="BodyText"/>
        <w:spacing w:line="271" w:lineRule="auto" w:before="224"/>
        <w:ind w:left="100" w:right="109"/>
        <w:jc w:val="both"/>
      </w:pPr>
      <w:r>
        <w:rPr>
          <w:b/>
        </w:rPr>
        <w:t>ARTÍCULO 6.- </w:t>
      </w:r>
      <w:r>
        <w:rPr/>
        <w:t>Comuníquese, publíquese, dése a la Dirección Nacional del Registro Oficial y cumplido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00" w:bottom="280" w:left="110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spacing w:line="213" w:lineRule="auto" w:before="0"/>
        <w:ind w:left="140" w:right="881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BROWN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Fabián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Emilio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Alfredo</w:t>
      </w:r>
      <w:r>
        <w:rPr>
          <w:rFonts w:ascii="Arial MT" w:hAnsi="Arial MT"/>
          <w:spacing w:val="-28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2021.08.25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20:41:45</w:t>
      </w:r>
      <w:r>
        <w:rPr>
          <w:rFonts w:ascii="Arial MT" w:hAnsi="Arial MT"/>
          <w:spacing w:val="-2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sz w:val="16"/>
        </w:rPr>
      </w:pPr>
      <w:r>
        <w:rPr>
          <w:spacing w:val="-1"/>
          <w:sz w:val="16"/>
        </w:rPr>
        <w:t>Fabian </w:t>
      </w:r>
      <w:r>
        <w:rPr>
          <w:sz w:val="16"/>
        </w:rPr>
        <w:t>Brown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spacing w:line="213" w:lineRule="auto" w:before="0"/>
        <w:ind w:left="140" w:right="2579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6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CHMARUK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María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Zaida</w:t>
      </w:r>
      <w:r>
        <w:rPr>
          <w:rFonts w:ascii="Arial MT" w:hAnsi="Arial MT"/>
          <w:spacing w:val="-27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4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2021.08.25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21:56:45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sz w:val="16"/>
        </w:rPr>
      </w:pPr>
      <w:r>
        <w:rPr>
          <w:spacing w:val="-1"/>
          <w:sz w:val="16"/>
        </w:rPr>
        <w:t>Zaida </w:t>
      </w:r>
      <w:r>
        <w:rPr>
          <w:sz w:val="16"/>
        </w:rPr>
        <w:t>Chmaruk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GUARCO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Ariel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Enrique</w:t>
      </w:r>
      <w:r>
        <w:rPr>
          <w:rFonts w:ascii="Arial MT"/>
          <w:spacing w:val="-28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2021.08.25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22:26:32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sz w:val="16"/>
        </w:rPr>
      </w:pPr>
      <w:r>
        <w:rPr>
          <w:spacing w:val="-1"/>
          <w:sz w:val="16"/>
        </w:rPr>
        <w:t>Ariel </w:t>
      </w:r>
      <w:r>
        <w:rPr>
          <w:sz w:val="16"/>
        </w:rPr>
        <w:t>Guarco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789" w:firstLine="0"/>
        <w:jc w:val="left"/>
        <w:rPr>
          <w:rFonts w:ascii="Arial MT"/>
          <w:sz w:val="11"/>
        </w:rPr>
      </w:pPr>
      <w:r>
        <w:rPr>
          <w:rFonts w:ascii="Arial MT"/>
          <w:spacing w:val="-1"/>
          <w:w w:val="105"/>
          <w:sz w:val="11"/>
        </w:rPr>
        <w:t>Digitally signed by MIRAD </w:t>
      </w:r>
      <w:r>
        <w:rPr>
          <w:rFonts w:ascii="Arial MT"/>
          <w:w w:val="105"/>
          <w:sz w:val="11"/>
        </w:rPr>
        <w:t>Heraldo Nahum</w:t>
      </w:r>
      <w:r>
        <w:rPr>
          <w:rFonts w:ascii="Arial MT"/>
          <w:spacing w:val="-30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2021.08.26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01:09:37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sz w:val="16"/>
        </w:rPr>
      </w:pPr>
      <w:r>
        <w:rPr>
          <w:spacing w:val="-1"/>
          <w:sz w:val="16"/>
        </w:rPr>
        <w:t>Nahum </w:t>
      </w:r>
      <w:r>
        <w:rPr>
          <w:sz w:val="16"/>
        </w:rPr>
        <w:t>Mirad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32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RUSSO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Alejandro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Juan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2021.08.26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07:32:28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sz w:val="16"/>
        </w:rPr>
      </w:pPr>
      <w:r>
        <w:rPr>
          <w:spacing w:val="-1"/>
          <w:sz w:val="16"/>
        </w:rPr>
        <w:t>Alejandro </w:t>
      </w:r>
      <w:r>
        <w:rPr>
          <w:sz w:val="16"/>
        </w:rPr>
        <w:t>Russo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13" w:lineRule="auto" w:before="0"/>
        <w:ind w:left="100" w:right="251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ROIG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Alexandre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6"/>
          <w:w w:val="105"/>
          <w:sz w:val="11"/>
        </w:rPr>
        <w:t> </w:t>
      </w:r>
      <w:r>
        <w:rPr>
          <w:rFonts w:ascii="Arial MT"/>
          <w:w w:val="105"/>
          <w:sz w:val="11"/>
        </w:rPr>
        <w:t>2021.08.26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12:54:18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sz w:val="16"/>
        </w:rPr>
      </w:pPr>
      <w:r>
        <w:rPr>
          <w:sz w:val="16"/>
        </w:rPr>
        <w:t>Alexandre Roig</w:t>
      </w:r>
      <w:r>
        <w:rPr>
          <w:spacing w:val="1"/>
          <w:sz w:val="16"/>
        </w:rPr>
        <w:t> </w:t>
      </w: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Directorio</w:t>
      </w:r>
      <w:r>
        <w:rPr>
          <w:spacing w:val="-6"/>
          <w:sz w:val="16"/>
        </w:rPr>
        <w:t> </w:t>
      </w:r>
      <w:r>
        <w:rPr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18" w:lineRule="auto" w:before="161"/>
        <w:ind w:left="2500" w:right="11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Gestion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Documental</w:t>
      </w:r>
      <w:r>
        <w:rPr>
          <w:rFonts w:ascii="Arial MT"/>
          <w:spacing w:val="-29"/>
          <w:w w:val="105"/>
          <w:sz w:val="11"/>
        </w:rPr>
        <w:t> </w:t>
      </w:r>
      <w:r>
        <w:rPr>
          <w:rFonts w:ascii="Arial MT"/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2021.08.26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12:54:27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-03:00</w:t>
      </w:r>
    </w:p>
    <w:sectPr>
      <w:pgSz w:w="11900" w:h="16840"/>
      <w:pgMar w:top="1000" w:bottom="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2021-09-02T14:43:07Z</dcterms:created>
  <dcterms:modified xsi:type="dcterms:W3CDTF">2021-09-02T14:43:07Z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2021-09-02T00:00:00Z</vt:filetime>
  </property>
</Properties>
</file>