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887"/>
        <w:rPr>
          <w:sz w:val="20"/>
        </w:rPr>
      </w:pPr>
      <w:r>
        <w:rPr>
          <w:sz w:val="20"/>
        </w:rPr>
        <w:drawing>
          <wp:inline distT="0" distB="0" distL="0" distR="0">
            <wp:extent cx="484436" cy="77724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9"/>
        <w:ind w:left="319" w:right="230" w:firstLine="0"/>
        <w:jc w:val="center"/>
        <w:rPr>
          <w:b/>
          <w:sz w:val="22"/>
        </w:rPr>
      </w:pPr>
      <w:r>
        <w:rPr>
          <w:b/>
          <w:sz w:val="22"/>
        </w:rPr>
        <w:t>República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Argentina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Poder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Ejecutivo</w:t>
      </w:r>
      <w:r>
        <w:rPr>
          <w:b/>
          <w:spacing w:val="15"/>
          <w:sz w:val="22"/>
        </w:rPr>
        <w:t> </w:t>
      </w:r>
      <w:r>
        <w:rPr>
          <w:b/>
          <w:spacing w:val="-2"/>
          <w:sz w:val="22"/>
        </w:rPr>
        <w:t>Nacional</w:t>
      </w:r>
    </w:p>
    <w:p>
      <w:pPr>
        <w:spacing w:before="39"/>
        <w:ind w:left="319" w:right="229" w:firstLine="0"/>
        <w:jc w:val="center"/>
        <w:rPr>
          <w:sz w:val="22"/>
        </w:rPr>
      </w:pPr>
      <w:r>
        <w:rPr>
          <w:sz w:val="22"/>
        </w:rPr>
        <w:t>AÑO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10"/>
          <w:sz w:val="22"/>
        </w:rPr>
        <w:t> </w:t>
      </w:r>
      <w:r>
        <w:rPr>
          <w:sz w:val="22"/>
        </w:rPr>
        <w:t>DEFENSA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10"/>
          <w:sz w:val="22"/>
        </w:rPr>
        <w:t> </w:t>
      </w:r>
      <w:r>
        <w:rPr>
          <w:sz w:val="22"/>
        </w:rPr>
        <w:t>VIDA,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10"/>
          <w:sz w:val="22"/>
        </w:rPr>
        <w:t> </w:t>
      </w:r>
      <w:r>
        <w:rPr>
          <w:sz w:val="22"/>
        </w:rPr>
        <w:t>LIBERTAD</w:t>
      </w:r>
      <w:r>
        <w:rPr>
          <w:spacing w:val="11"/>
          <w:sz w:val="22"/>
        </w:rPr>
        <w:t> </w:t>
      </w:r>
      <w:r>
        <w:rPr>
          <w:sz w:val="22"/>
        </w:rPr>
        <w:t>Y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PROPIEDAD</w:t>
      </w:r>
    </w:p>
    <w:p>
      <w:pPr>
        <w:pStyle w:val="BodyText"/>
        <w:spacing w:before="77"/>
        <w:rPr>
          <w:sz w:val="22"/>
        </w:rPr>
      </w:pPr>
    </w:p>
    <w:p>
      <w:pPr>
        <w:spacing w:line="568" w:lineRule="auto" w:before="0"/>
        <w:ind w:left="120" w:right="3133" w:firstLine="3870"/>
        <w:jc w:val="left"/>
        <w:rPr>
          <w:sz w:val="22"/>
        </w:rPr>
      </w:pPr>
      <w:r>
        <w:rPr>
          <w:b/>
          <w:sz w:val="22"/>
        </w:rPr>
        <w:t>Resolución firma </w:t>
      </w:r>
      <w:r>
        <w:rPr>
          <w:b/>
          <w:sz w:val="22"/>
        </w:rPr>
        <w:t>conjunta Número:</w:t>
      </w:r>
      <w:r>
        <w:rPr>
          <w:b/>
          <w:spacing w:val="40"/>
          <w:sz w:val="22"/>
        </w:rPr>
        <w:t> </w:t>
      </w:r>
      <w:r>
        <w:rPr>
          <w:sz w:val="22"/>
        </w:rPr>
        <w:t>RESFC-2024-3199-APN-DI#INAES</w:t>
      </w:r>
    </w:p>
    <w:p>
      <w:pPr>
        <w:spacing w:before="37"/>
        <w:ind w:left="7541" w:right="0" w:firstLine="0"/>
        <w:jc w:val="left"/>
        <w:rPr>
          <w:sz w:val="22"/>
        </w:rPr>
      </w:pPr>
      <w:r>
        <w:rPr>
          <w:sz w:val="22"/>
        </w:rPr>
        <w:t>CIUDAD DE BUENOS </w:t>
      </w:r>
      <w:r>
        <w:rPr>
          <w:spacing w:val="-2"/>
          <w:sz w:val="22"/>
        </w:rPr>
        <w:t>AIRES</w:t>
      </w:r>
    </w:p>
    <w:p>
      <w:pPr>
        <w:spacing w:before="77"/>
        <w:ind w:left="7504" w:right="0" w:firstLine="0"/>
        <w:jc w:val="left"/>
        <w:rPr>
          <w:sz w:val="22"/>
        </w:rPr>
      </w:pPr>
      <w:r>
        <w:rPr>
          <w:sz w:val="22"/>
        </w:rPr>
        <w:t>Jueves 19 de Diciembre de </w:t>
      </w:r>
      <w:r>
        <w:rPr>
          <w:spacing w:val="-4"/>
          <w:sz w:val="22"/>
        </w:rPr>
        <w:t>2024</w:t>
      </w:r>
    </w:p>
    <w:p>
      <w:pPr>
        <w:pStyle w:val="BodyText"/>
        <w:spacing w:before="84"/>
        <w:rPr>
          <w:sz w:val="22"/>
        </w:rPr>
      </w:pPr>
    </w:p>
    <w:p>
      <w:pPr>
        <w:spacing w:line="276" w:lineRule="auto" w:before="0"/>
        <w:ind w:left="120" w:right="0" w:firstLine="0"/>
        <w:jc w:val="left"/>
        <w:rPr>
          <w:sz w:val="22"/>
        </w:rPr>
      </w:pPr>
      <w:r>
        <w:rPr>
          <w:b/>
          <w:sz w:val="22"/>
        </w:rPr>
        <w:t>Referencia: </w:t>
      </w:r>
      <w:r>
        <w:rPr>
          <w:sz w:val="22"/>
        </w:rPr>
        <w:t>EX-2024-136414682- -APN-DGTA#INAES- Aprobación Sistema de Préstamos y Refinanciación </w:t>
      </w:r>
      <w:r>
        <w:rPr>
          <w:sz w:val="22"/>
        </w:rPr>
        <w:t>de Deuda de Aportes del Artículo 9º de la Ley N.º 20.321</w:t>
      </w:r>
    </w:p>
    <w:p>
      <w:pPr>
        <w:pStyle w:val="BodyText"/>
        <w:spacing w:before="6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762000</wp:posOffset>
                </wp:positionH>
                <wp:positionV relativeFrom="paragraph">
                  <wp:posOffset>70586</wp:posOffset>
                </wp:positionV>
                <wp:extent cx="6534150" cy="1905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534150" cy="19050"/>
                          <a:chExt cx="6534150" cy="190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5341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0" h="9525">
                                <a:moveTo>
                                  <a:pt x="6534150" y="0"/>
                                </a:moveTo>
                                <a:lnTo>
                                  <a:pt x="0" y="0"/>
                                </a:lnTo>
                                <a:lnTo>
                                  <a:pt x="4826" y="4699"/>
                                </a:lnTo>
                                <a:lnTo>
                                  <a:pt x="9525" y="9525"/>
                                </a:lnTo>
                                <a:lnTo>
                                  <a:pt x="6524625" y="9525"/>
                                </a:lnTo>
                                <a:lnTo>
                                  <a:pt x="6529451" y="4699"/>
                                </a:lnTo>
                                <a:lnTo>
                                  <a:pt x="6534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D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5341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0" h="19050">
                                <a:moveTo>
                                  <a:pt x="6534150" y="0"/>
                                </a:moveTo>
                                <a:lnTo>
                                  <a:pt x="6529451" y="4699"/>
                                </a:lnTo>
                                <a:lnTo>
                                  <a:pt x="65246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4826" y="14224"/>
                                </a:lnTo>
                                <a:lnTo>
                                  <a:pt x="0" y="19050"/>
                                </a:lnTo>
                                <a:lnTo>
                                  <a:pt x="6534150" y="19050"/>
                                </a:lnTo>
                                <a:lnTo>
                                  <a:pt x="6534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9525"/>
                                </a:moveTo>
                                <a:lnTo>
                                  <a:pt x="4826" y="4699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4826" y="14224"/>
                                </a:lnTo>
                                <a:lnTo>
                                  <a:pt x="95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D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pt;margin-top:5.558008pt;width:514.5pt;height:1.5pt;mso-position-horizontal-relative:page;mso-position-vertical-relative:paragraph;z-index:-15728640;mso-wrap-distance-left:0;mso-wrap-distance-right:0" id="docshapegroup1" coordorigin="1200,111" coordsize="10290,30">
                <v:shape style="position:absolute;left:1200;top:111;width:10290;height:15" id="docshape2" coordorigin="1200,111" coordsize="10290,15" path="m11490,111l1200,111,1208,119,1215,126,11475,126,11483,119,11490,111xe" filled="true" fillcolor="#7f7d78" stroked="false">
                  <v:path arrowok="t"/>
                  <v:fill type="solid"/>
                </v:shape>
                <v:shape style="position:absolute;left:1200;top:111;width:10290;height:30" id="docshape3" coordorigin="1200,111" coordsize="10290,30" path="m11490,111l11483,119,11475,126,1215,126,1208,134,1200,141,11490,141,11490,111xe" filled="true" fillcolor="#d3d0c7" stroked="false">
                  <v:path arrowok="t"/>
                  <v:fill type="solid"/>
                </v:shape>
                <v:shape style="position:absolute;left:1200;top:111;width:15;height:30" id="docshape4" coordorigin="1200,111" coordsize="15,30" path="m1215,126l1208,119,1200,111,1200,141,1208,134,1215,126xe" filled="true" fillcolor="#7f7d78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ind w:left="220"/>
      </w:pPr>
      <w:r>
        <w:rPr/>
        <w:t>VISTO, el EX-2024-136414682- -APN-DGTA#INAES, </w:t>
      </w:r>
      <w:r>
        <w:rPr>
          <w:spacing w:val="-10"/>
        </w:rPr>
        <w:t>y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220"/>
      </w:pPr>
      <w:r>
        <w:rPr>
          <w:spacing w:val="-2"/>
        </w:rPr>
        <w:t>CONSIDERANDO:</w:t>
      </w:r>
    </w:p>
    <w:p>
      <w:pPr>
        <w:pStyle w:val="BodyText"/>
        <w:spacing w:before="260"/>
        <w:ind w:left="221"/>
      </w:pPr>
      <w:r>
        <w:rPr/>
        <w:t>Que</w:t>
      </w:r>
      <w:r>
        <w:rPr>
          <w:spacing w:val="39"/>
        </w:rPr>
        <w:t> </w:t>
      </w:r>
      <w:r>
        <w:rPr/>
        <w:t>el</w:t>
      </w:r>
      <w:r>
        <w:rPr>
          <w:spacing w:val="39"/>
        </w:rPr>
        <w:t> </w:t>
      </w:r>
      <w:r>
        <w:rPr/>
        <w:t>INSTITUTO</w:t>
      </w:r>
      <w:r>
        <w:rPr>
          <w:spacing w:val="39"/>
        </w:rPr>
        <w:t> </w:t>
      </w:r>
      <w:r>
        <w:rPr/>
        <w:t>NACIONAL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ASOCIATIVISMO</w:t>
      </w:r>
      <w:r>
        <w:rPr>
          <w:spacing w:val="39"/>
        </w:rPr>
        <w:t> </w:t>
      </w:r>
      <w:r>
        <w:rPr/>
        <w:t>y</w:t>
      </w:r>
      <w:r>
        <w:rPr>
          <w:spacing w:val="39"/>
        </w:rPr>
        <w:t> </w:t>
      </w:r>
      <w:r>
        <w:rPr/>
        <w:t>ECONOMIA</w:t>
      </w:r>
      <w:r>
        <w:rPr>
          <w:spacing w:val="39"/>
        </w:rPr>
        <w:t> </w:t>
      </w:r>
      <w:r>
        <w:rPr/>
        <w:t>SOCIAL</w:t>
      </w:r>
      <w:r>
        <w:rPr>
          <w:spacing w:val="39"/>
        </w:rPr>
        <w:t> </w:t>
      </w:r>
      <w:r>
        <w:rPr/>
        <w:t>en</w:t>
      </w:r>
      <w:r>
        <w:rPr>
          <w:spacing w:val="39"/>
        </w:rPr>
        <w:t> </w:t>
      </w:r>
      <w:r>
        <w:rPr/>
        <w:t>su</w:t>
      </w:r>
      <w:r>
        <w:rPr>
          <w:spacing w:val="39"/>
        </w:rPr>
        <w:t> </w:t>
      </w:r>
      <w:r>
        <w:rPr/>
        <w:t>carácter</w:t>
      </w:r>
      <w:r>
        <w:rPr>
          <w:spacing w:val="39"/>
        </w:rPr>
        <w:t> </w:t>
      </w:r>
      <w:r>
        <w:rPr>
          <w:spacing w:val="-5"/>
        </w:rPr>
        <w:t>de</w:t>
      </w:r>
    </w:p>
    <w:p>
      <w:pPr>
        <w:pStyle w:val="BodyText"/>
        <w:spacing w:line="271" w:lineRule="auto" w:before="35"/>
        <w:ind w:left="221" w:right="28"/>
        <w:jc w:val="both"/>
      </w:pPr>
      <w:r>
        <w:rPr/>
        <w:t>organismo descentralizado del MINISTERIO DE CAPITAL HUMANO es la autoridad de aplicación del régimen legal aplicable a las cooperativas y mutuales en todo el territorio nacional.</w:t>
      </w:r>
    </w:p>
    <w:p>
      <w:pPr>
        <w:pStyle w:val="BodyText"/>
        <w:spacing w:line="271" w:lineRule="auto" w:before="223"/>
        <w:ind w:left="220" w:right="134"/>
        <w:jc w:val="both"/>
      </w:pPr>
      <w:r>
        <w:rPr/>
        <w:t>Que a ese efecto otorga su personería jurídica, ejerce el control público y favorece su desarrollo, en los términos de las Leyes Nros. 19.331, 20.321, 20.337, 23.427, Decreto N.º 420/96, sus modificatorios </w:t>
      </w:r>
      <w:r>
        <w:rPr/>
        <w:t>y </w:t>
      </w:r>
      <w:r>
        <w:rPr>
          <w:spacing w:val="-2"/>
        </w:rPr>
        <w:t>complementarios.</w:t>
      </w:r>
    </w:p>
    <w:p>
      <w:pPr>
        <w:pStyle w:val="BodyText"/>
        <w:spacing w:line="271" w:lineRule="auto" w:before="223"/>
        <w:ind w:left="220" w:right="133"/>
        <w:jc w:val="both"/>
      </w:pPr>
      <w:r>
        <w:rPr/>
        <w:t>Que entre las citadas funciones se cuentan las de apoyar económica y financieramente a las cooperativas y mutuales, por vía de préstamos de fomento o subsidios y ejercer los controles y acciones </w:t>
      </w:r>
      <w:r>
        <w:rPr/>
        <w:t>pertinentes con</w:t>
      </w:r>
      <w:r>
        <w:rPr>
          <w:spacing w:val="-1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apoyos</w:t>
      </w:r>
      <w:r>
        <w:rPr>
          <w:spacing w:val="-1"/>
        </w:rPr>
        <w:t> </w:t>
      </w:r>
      <w:r>
        <w:rPr/>
        <w:t>acordados</w:t>
      </w:r>
      <w:r>
        <w:rPr>
          <w:spacing w:val="-1"/>
        </w:rPr>
        <w:t> </w:t>
      </w:r>
      <w:r>
        <w:rPr/>
        <w:t>(cfr.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106</w:t>
      </w:r>
      <w:r>
        <w:rPr>
          <w:spacing w:val="-1"/>
        </w:rPr>
        <w:t> </w:t>
      </w:r>
      <w:r>
        <w:rPr/>
        <w:t>inc.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N.º</w:t>
      </w:r>
      <w:r>
        <w:rPr>
          <w:spacing w:val="-1"/>
        </w:rPr>
        <w:t> </w:t>
      </w:r>
      <w:r>
        <w:rPr/>
        <w:t>20.337,</w:t>
      </w:r>
      <w:r>
        <w:rPr>
          <w:spacing w:val="-1"/>
        </w:rPr>
        <w:t> </w:t>
      </w:r>
      <w:r>
        <w:rPr/>
        <w:t>2º</w:t>
      </w:r>
      <w:r>
        <w:rPr>
          <w:spacing w:val="-1"/>
        </w:rPr>
        <w:t> </w:t>
      </w:r>
      <w:r>
        <w:rPr/>
        <w:t>inc.</w:t>
      </w:r>
      <w:r>
        <w:rPr>
          <w:spacing w:val="-1"/>
        </w:rPr>
        <w:t> </w:t>
      </w:r>
      <w:r>
        <w:rPr/>
        <w:t>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N.º 20.321, Decretos N.º 420/96 y N.º 721/00).</w:t>
      </w:r>
    </w:p>
    <w:p>
      <w:pPr>
        <w:pStyle w:val="BodyText"/>
        <w:spacing w:line="271" w:lineRule="auto" w:before="222"/>
        <w:ind w:left="220" w:right="133"/>
        <w:jc w:val="both"/>
      </w:pPr>
      <w:r>
        <w:rPr/>
        <w:t>Que la mencionada asistencia se materializa en apoyos financieros a través de préstamos y subsidios, contemplados en la Resolución N.º 1287/15, o a través de la celebración de convenios, previstos en </w:t>
      </w:r>
      <w:r>
        <w:rPr/>
        <w:t>la Resolución N.º 1106/08, sus modificatorias y complementarias.</w:t>
      </w:r>
    </w:p>
    <w:p>
      <w:pPr>
        <w:spacing w:line="271" w:lineRule="auto" w:before="222"/>
        <w:ind w:left="220" w:right="133" w:firstLine="0"/>
        <w:jc w:val="both"/>
        <w:rPr>
          <w:sz w:val="24"/>
        </w:rPr>
      </w:pP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Informe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Entrega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Recepción,</w:t>
      </w:r>
      <w:r>
        <w:rPr>
          <w:spacing w:val="-2"/>
          <w:sz w:val="24"/>
        </w:rPr>
        <w:t> </w:t>
      </w:r>
      <w:r>
        <w:rPr>
          <w:sz w:val="24"/>
        </w:rPr>
        <w:t>Decreto</w:t>
      </w:r>
      <w:r>
        <w:rPr>
          <w:spacing w:val="-2"/>
          <w:sz w:val="24"/>
        </w:rPr>
        <w:t> </w:t>
      </w:r>
      <w:r>
        <w:rPr>
          <w:sz w:val="24"/>
        </w:rPr>
        <w:t>N°</w:t>
      </w:r>
      <w:r>
        <w:rPr>
          <w:spacing w:val="-2"/>
          <w:sz w:val="24"/>
        </w:rPr>
        <w:t> </w:t>
      </w:r>
      <w:r>
        <w:rPr>
          <w:sz w:val="24"/>
        </w:rPr>
        <w:t>126/2023,</w:t>
      </w:r>
      <w:r>
        <w:rPr>
          <w:spacing w:val="-2"/>
          <w:sz w:val="24"/>
        </w:rPr>
        <w:t> </w:t>
      </w:r>
      <w:r>
        <w:rPr>
          <w:sz w:val="24"/>
        </w:rPr>
        <w:t>producido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Sindicatura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-2"/>
          <w:sz w:val="24"/>
        </w:rPr>
        <w:t> </w:t>
      </w:r>
      <w:r>
        <w:rPr>
          <w:sz w:val="24"/>
        </w:rPr>
        <w:t>de la Nación y tratado en la reunión del Comité de Control celebrada el día 13 de junio del corriente año </w:t>
      </w:r>
      <w:r>
        <w:rPr>
          <w:sz w:val="24"/>
        </w:rPr>
        <w:t>se observa que:</w:t>
      </w:r>
      <w:r>
        <w:rPr>
          <w:spacing w:val="-2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No se puede determinar la morosidad de la cartera de préstamos ya que el actual sistema de seguimiento no cuenta con esa información</w:t>
      </w:r>
      <w:r>
        <w:rPr>
          <w:sz w:val="24"/>
        </w:rPr>
        <w:t>”</w:t>
      </w:r>
    </w:p>
    <w:p>
      <w:pPr>
        <w:spacing w:after="0" w:line="271" w:lineRule="auto"/>
        <w:jc w:val="both"/>
        <w:rPr>
          <w:sz w:val="24"/>
        </w:rPr>
        <w:sectPr>
          <w:type w:val="continuous"/>
          <w:pgSz w:w="12240" w:h="15840"/>
          <w:pgMar w:top="740" w:bottom="280" w:left="1080" w:right="720"/>
        </w:sectPr>
      </w:pPr>
    </w:p>
    <w:p>
      <w:pPr>
        <w:pStyle w:val="BodyText"/>
        <w:spacing w:line="271" w:lineRule="auto" w:before="73"/>
        <w:ind w:left="220" w:right="133"/>
        <w:jc w:val="both"/>
      </w:pPr>
      <w:r>
        <w:rPr/>
        <w:t>Que, en ese sentido, el Directorio de este Instituto instruyó mediante la Resolución Nº RESFC-</w:t>
      </w:r>
      <w:r>
        <w:rPr/>
        <w:t>2024- 1875-APN-DI#INAES a la Dirección General Técnico Administrativa para que adopte las medidas a los fines que a través del sistema de información pueda determinarse la morosidad de la cartera de </w:t>
      </w:r>
      <w:r>
        <w:rPr>
          <w:spacing w:val="-2"/>
        </w:rPr>
        <w:t>préstamos.</w:t>
      </w:r>
    </w:p>
    <w:p>
      <w:pPr>
        <w:pStyle w:val="BodyText"/>
        <w:spacing w:line="271" w:lineRule="auto" w:before="222"/>
        <w:ind w:left="220" w:right="134"/>
        <w:jc w:val="both"/>
      </w:pPr>
      <w:r>
        <w:rPr/>
        <w:t>Que a los efectos de cumplir con lo requerido la Coordinación de Servicios Digitales e Informáticos de</w:t>
      </w:r>
      <w:r>
        <w:rPr>
          <w:spacing w:val="40"/>
        </w:rPr>
        <w:t> </w:t>
      </w:r>
      <w:r>
        <w:rPr/>
        <w:t>la</w:t>
      </w:r>
      <w:r>
        <w:rPr>
          <w:spacing w:val="-1"/>
        </w:rPr>
        <w:t> </w:t>
      </w:r>
      <w:r>
        <w:rPr/>
        <w:t>Dirección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Técnico</w:t>
      </w:r>
      <w:r>
        <w:rPr>
          <w:spacing w:val="-1"/>
        </w:rPr>
        <w:t> </w:t>
      </w:r>
      <w:r>
        <w:rPr/>
        <w:t>Administrativa</w:t>
      </w:r>
      <w:r>
        <w:rPr>
          <w:spacing w:val="-1"/>
        </w:rPr>
        <w:t> </w:t>
      </w:r>
      <w:r>
        <w:rPr/>
        <w:t>ha</w:t>
      </w:r>
      <w:r>
        <w:rPr>
          <w:spacing w:val="-1"/>
        </w:rPr>
        <w:t> </w:t>
      </w:r>
      <w:r>
        <w:rPr/>
        <w:t>elaborado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Préstamos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Refinanciación</w:t>
      </w:r>
      <w:r>
        <w:rPr>
          <w:spacing w:val="-1"/>
        </w:rPr>
        <w:t> </w:t>
      </w:r>
      <w:r>
        <w:rPr/>
        <w:t>de Deuda de Aportes del Artículo 9º de la Ley N.º 20.321.</w:t>
      </w:r>
    </w:p>
    <w:p>
      <w:pPr>
        <w:pStyle w:val="BodyText"/>
        <w:spacing w:line="271" w:lineRule="auto" w:before="223"/>
        <w:ind w:left="261" w:right="28"/>
        <w:jc w:val="both"/>
      </w:pPr>
      <w:r>
        <w:rPr/>
        <w:t>Que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ese</w:t>
      </w:r>
      <w:r>
        <w:rPr>
          <w:spacing w:val="-2"/>
        </w:rPr>
        <w:t> </w:t>
      </w:r>
      <w:r>
        <w:rPr/>
        <w:t>sentido,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desarrollaron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herramientas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cartera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préstamos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incluir</w:t>
      </w:r>
      <w:r>
        <w:rPr>
          <w:spacing w:val="-2"/>
        </w:rPr>
        <w:t> </w:t>
      </w:r>
      <w:r>
        <w:rPr/>
        <w:t>un módulo específico de seguimiento de morosidad como así también de refinanciación de los mismos, se incorporaron funcionalidades para facilitar la refinanciación de la deuda de aportes del mencionado Artículo 9º</w:t>
      </w:r>
      <w:r>
        <w:rPr>
          <w:spacing w:val="40"/>
        </w:rPr>
        <w:t> </w:t>
      </w:r>
      <w:r>
        <w:rPr/>
        <w:t>de la Ley N.º 20.321 y</w:t>
      </w:r>
      <w:r>
        <w:rPr>
          <w:spacing w:val="40"/>
        </w:rPr>
        <w:t> </w:t>
      </w:r>
      <w:r>
        <w:rPr/>
        <w:t>se crearon plantillas de informes que cumplen con los estándares de auditoría y los requerimientos normativos.</w:t>
      </w:r>
    </w:p>
    <w:p>
      <w:pPr>
        <w:pStyle w:val="BodyText"/>
        <w:spacing w:line="271" w:lineRule="auto" w:before="221"/>
        <w:ind w:left="261" w:right="28"/>
        <w:jc w:val="both"/>
      </w:pPr>
      <w:r>
        <w:rPr/>
        <w:t>Que</w:t>
      </w:r>
      <w:r>
        <w:rPr>
          <w:spacing w:val="-3"/>
        </w:rPr>
        <w:t> </w:t>
      </w:r>
      <w:r>
        <w:rPr/>
        <w:t>asimismo,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mencionada</w:t>
      </w:r>
      <w:r>
        <w:rPr>
          <w:spacing w:val="-3"/>
        </w:rPr>
        <w:t> </w:t>
      </w:r>
      <w:r>
        <w:rPr/>
        <w:t>Coordinación</w:t>
      </w:r>
      <w:r>
        <w:rPr>
          <w:spacing w:val="-3"/>
        </w:rPr>
        <w:t> </w:t>
      </w:r>
      <w:r>
        <w:rPr/>
        <w:t>ha</w:t>
      </w:r>
      <w:r>
        <w:rPr>
          <w:spacing w:val="-3"/>
        </w:rPr>
        <w:t> </w:t>
      </w:r>
      <w:r>
        <w:rPr/>
        <w:t>formulado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manuales,</w:t>
      </w:r>
      <w:r>
        <w:rPr>
          <w:spacing w:val="-3"/>
        </w:rPr>
        <w:t> </w:t>
      </w:r>
      <w:r>
        <w:rPr/>
        <w:t>identificados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Nº</w:t>
      </w:r>
      <w:r>
        <w:rPr>
          <w:spacing w:val="-3"/>
        </w:rPr>
        <w:t> </w:t>
      </w:r>
      <w:r>
        <w:rPr/>
        <w:t>IF-2024- 136545643-APN-CSDI#INAES</w:t>
      </w:r>
      <w:r>
        <w:rPr>
          <w:spacing w:val="38"/>
        </w:rPr>
        <w:t> </w:t>
      </w:r>
      <w:r>
        <w:rPr/>
        <w:t>y Nº</w:t>
      </w:r>
      <w:r>
        <w:rPr>
          <w:spacing w:val="-1"/>
        </w:rPr>
        <w:t> </w:t>
      </w:r>
      <w:r>
        <w:rPr/>
        <w:t>IF-2024-136545589-APN-CSDI#INAES,</w:t>
      </w:r>
      <w:r>
        <w:rPr>
          <w:spacing w:val="38"/>
        </w:rPr>
        <w:t> </w:t>
      </w:r>
      <w:r>
        <w:rPr/>
        <w:t>con</w:t>
      </w:r>
      <w:r>
        <w:rPr>
          <w:spacing w:val="38"/>
        </w:rPr>
        <w:t> </w:t>
      </w:r>
      <w:r>
        <w:rPr/>
        <w:t>el</w:t>
      </w:r>
      <w:r>
        <w:rPr>
          <w:spacing w:val="38"/>
        </w:rPr>
        <w:t> </w:t>
      </w:r>
      <w:r>
        <w:rPr/>
        <w:t>fin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>
          <w:spacing w:val="-2"/>
        </w:rPr>
        <w:t>establecer</w:t>
      </w:r>
    </w:p>
    <w:p>
      <w:pPr>
        <w:pStyle w:val="BodyText"/>
        <w:spacing w:line="274" w:lineRule="exact"/>
        <w:ind w:left="261"/>
        <w:jc w:val="both"/>
      </w:pPr>
      <w:r>
        <w:rPr/>
        <w:t>un instructivo del mencionado </w:t>
      </w:r>
      <w:r>
        <w:rPr>
          <w:spacing w:val="-2"/>
        </w:rPr>
        <w:t>sistema.</w:t>
      </w:r>
    </w:p>
    <w:p>
      <w:pPr>
        <w:pStyle w:val="BodyText"/>
        <w:spacing w:line="271" w:lineRule="auto" w:before="260"/>
        <w:ind w:left="261" w:right="29"/>
        <w:jc w:val="both"/>
      </w:pPr>
      <w:r>
        <w:rPr/>
        <w:t>Que,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tanto,</w:t>
      </w:r>
      <w:r>
        <w:rPr>
          <w:spacing w:val="-1"/>
        </w:rPr>
        <w:t> </w:t>
      </w:r>
      <w:r>
        <w:rPr/>
        <w:t>dicho</w:t>
      </w:r>
      <w:r>
        <w:rPr>
          <w:spacing w:val="-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permitirá</w:t>
      </w:r>
      <w:r>
        <w:rPr>
          <w:spacing w:val="-1"/>
        </w:rPr>
        <w:t> </w:t>
      </w:r>
      <w:r>
        <w:rPr/>
        <w:t>optimizar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debe</w:t>
      </w:r>
      <w:r>
        <w:rPr>
          <w:spacing w:val="-1"/>
        </w:rPr>
        <w:t> </w:t>
      </w:r>
      <w:r>
        <w:rPr/>
        <w:t>ejercer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Instituto,</w:t>
      </w:r>
      <w:r>
        <w:rPr>
          <w:spacing w:val="-1"/>
        </w:rPr>
        <w:t> </w:t>
      </w:r>
      <w:r>
        <w:rPr/>
        <w:t>teniendo</w:t>
      </w:r>
      <w:r>
        <w:rPr>
          <w:spacing w:val="-1"/>
        </w:rPr>
        <w:t> </w:t>
      </w:r>
      <w:r>
        <w:rPr/>
        <w:t>en cuenta los principios de celeridad, economía, sencillez, eficacia y eficiencia en los trámites que deben regir el procedimiento administrativo.</w:t>
      </w:r>
    </w:p>
    <w:p>
      <w:pPr>
        <w:pStyle w:val="BodyText"/>
        <w:spacing w:line="271" w:lineRule="auto" w:before="222"/>
        <w:ind w:left="261" w:right="29"/>
        <w:jc w:val="both"/>
      </w:pPr>
      <w:r>
        <w:rPr/>
        <w:t>Que el servicio jurídico permanente ha tomado intervención, con carácter previo al dictado del </w:t>
      </w:r>
      <w:r>
        <w:rPr/>
        <w:t>presente acto administrativo.</w:t>
      </w:r>
    </w:p>
    <w:p>
      <w:pPr>
        <w:pStyle w:val="BodyText"/>
        <w:spacing w:line="271" w:lineRule="auto" w:before="224"/>
        <w:ind w:left="261" w:right="135"/>
        <w:jc w:val="both"/>
      </w:pPr>
      <w:r>
        <w:rPr/>
        <w:t>Por ello y en uso de las facultades conferidas por las Leyes Nros. 19.331, 20.321, 20.337 y los Decretos Nros. 420/96, 721/00, sus modificatorios y complementarios,</w:t>
      </w:r>
    </w:p>
    <w:p>
      <w:pPr>
        <w:pStyle w:val="BodyText"/>
        <w:spacing w:before="223"/>
        <w:ind w:left="319" w:right="237"/>
        <w:jc w:val="center"/>
      </w:pPr>
      <w:r>
        <w:rPr/>
        <w:t>EL DIRECTORIO </w:t>
      </w:r>
      <w:r>
        <w:rPr>
          <w:spacing w:val="-5"/>
        </w:rPr>
        <w:t>DEL</w:t>
      </w:r>
    </w:p>
    <w:p>
      <w:pPr>
        <w:pStyle w:val="BodyText"/>
        <w:spacing w:before="260"/>
        <w:ind w:left="319"/>
        <w:jc w:val="center"/>
      </w:pPr>
      <w:r>
        <w:rPr/>
        <w:t>INSTITUTO NACIONAL DE ASOCIATIVISMO Y ECONOMIA </w:t>
      </w:r>
      <w:r>
        <w:rPr>
          <w:spacing w:val="-2"/>
        </w:rPr>
        <w:t>SOCIAL</w:t>
      </w:r>
    </w:p>
    <w:p>
      <w:pPr>
        <w:pStyle w:val="BodyText"/>
        <w:spacing w:before="260"/>
        <w:ind w:left="319" w:right="239"/>
        <w:jc w:val="center"/>
      </w:pPr>
      <w:r>
        <w:rPr>
          <w:spacing w:val="-2"/>
        </w:rPr>
        <w:t>RESUELVE:</w:t>
      </w:r>
    </w:p>
    <w:p>
      <w:pPr>
        <w:pStyle w:val="BodyText"/>
        <w:spacing w:line="271" w:lineRule="auto" w:before="260"/>
        <w:ind w:left="220" w:right="134"/>
        <w:jc w:val="both"/>
      </w:pPr>
      <w:r>
        <w:rPr/>
        <w:t>ARTÍCULO 1º.- Apruébase el Sistema de Préstamos que otorga el Instituto Nacional de </w:t>
      </w:r>
      <w:r>
        <w:rPr/>
        <w:t>Asociativismo</w:t>
      </w:r>
      <w:r>
        <w:rPr>
          <w:spacing w:val="40"/>
        </w:rPr>
        <w:t> </w:t>
      </w:r>
      <w:r>
        <w:rPr/>
        <w:t>y Economía Social</w:t>
      </w:r>
      <w:r>
        <w:rPr>
          <w:spacing w:val="40"/>
        </w:rPr>
        <w:t> </w:t>
      </w:r>
      <w:r>
        <w:rPr/>
        <w:t>y de Refinanciación de Deuda de Aportes del Artículo 9º de la Ley N.º 20.321.</w:t>
      </w:r>
    </w:p>
    <w:p>
      <w:pPr>
        <w:pStyle w:val="BodyText"/>
        <w:spacing w:line="271" w:lineRule="auto" w:before="224"/>
        <w:ind w:left="220" w:right="134"/>
        <w:jc w:val="both"/>
      </w:pPr>
      <w:r>
        <w:rPr/>
        <w:t>ARTÍCULO 2º.- Apruébanse los manuales identificados como N.º IF-2024-136545643-</w:t>
      </w:r>
      <w:r>
        <w:rPr/>
        <w:t>APN- CSDI#INAES y N.º IF-2024-136545589-APN-CSDI#INAES, que como Anexos integran el presente acto administrativo.</w:t>
      </w:r>
    </w:p>
    <w:p>
      <w:pPr>
        <w:pStyle w:val="BodyText"/>
        <w:spacing w:line="271" w:lineRule="auto" w:before="222"/>
        <w:ind w:left="220" w:right="134"/>
        <w:jc w:val="both"/>
      </w:pPr>
      <w:r>
        <w:rPr/>
        <w:t>ARTÍCULO 3º.- Las unidades organizativas del INSTITUTO deben utilizar el Sistema de Préstamos </w:t>
      </w:r>
      <w:r>
        <w:rPr/>
        <w:t>y Refinanciación de Deuda de Aportes del Artículo 9º de la Ley N.º 20.321 con la actualización que se aprueba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acto</w:t>
      </w:r>
      <w:r>
        <w:rPr>
          <w:spacing w:val="-2"/>
        </w:rPr>
        <w:t> </w:t>
      </w:r>
      <w:r>
        <w:rPr/>
        <w:t>administrativo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cuanto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seguimiento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préstamos</w:t>
      </w:r>
      <w:r>
        <w:rPr>
          <w:spacing w:val="-2"/>
        </w:rPr>
        <w:t> </w:t>
      </w:r>
      <w:r>
        <w:rPr/>
        <w:t>otorgados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este </w:t>
      </w:r>
      <w:r>
        <w:rPr>
          <w:spacing w:val="-2"/>
        </w:rPr>
        <w:t>Organismo.</w:t>
      </w:r>
    </w:p>
    <w:p>
      <w:pPr>
        <w:pStyle w:val="BodyText"/>
        <w:spacing w:after="0" w:line="271" w:lineRule="auto"/>
        <w:jc w:val="both"/>
        <w:sectPr>
          <w:pgSz w:w="12240" w:h="15840"/>
          <w:pgMar w:top="900" w:bottom="280" w:left="1080" w:right="720"/>
        </w:sectPr>
      </w:pPr>
    </w:p>
    <w:p>
      <w:pPr>
        <w:pStyle w:val="BodyText"/>
        <w:spacing w:before="73"/>
        <w:ind w:left="220"/>
      </w:pPr>
      <w:r>
        <w:rPr/>
        <w:t>ARTÍCULO 4º.- Comuniquese, publíquese, dése a la Dirección Nacional del Registro Oficial y </w:t>
      </w:r>
      <w:r>
        <w:rPr>
          <w:spacing w:val="-2"/>
        </w:rPr>
        <w:t>archivese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2240" w:h="15840"/>
          <w:pgMar w:top="900" w:bottom="0" w:left="1080" w:right="720"/>
        </w:sectPr>
      </w:pPr>
    </w:p>
    <w:p>
      <w:pPr>
        <w:spacing w:line="213" w:lineRule="auto" w:before="111"/>
        <w:ind w:left="160" w:right="1542" w:firstLine="0"/>
        <w:jc w:val="left"/>
        <w:rPr>
          <w:rFonts w:ascii="Arial MT"/>
          <w:sz w:val="11"/>
        </w:rPr>
      </w:pPr>
      <w:r>
        <w:rPr>
          <w:rFonts w:ascii="Arial MT"/>
          <w:sz w:val="11"/>
        </w:rPr>
        <w:t>Digitally signed by CHA Sergio </w:t>
      </w:r>
      <w:r>
        <w:rPr>
          <w:rFonts w:ascii="Arial MT"/>
          <w:sz w:val="11"/>
        </w:rPr>
        <w:t>Pablo</w:t>
      </w:r>
      <w:r>
        <w:rPr>
          <w:rFonts w:ascii="Arial MT"/>
          <w:spacing w:val="40"/>
          <w:sz w:val="11"/>
        </w:rPr>
        <w:t> </w:t>
      </w:r>
      <w:r>
        <w:rPr>
          <w:rFonts w:ascii="Arial MT"/>
          <w:sz w:val="11"/>
        </w:rPr>
        <w:t>Date: 2024.12.18 14:17:10 ART</w:t>
      </w:r>
    </w:p>
    <w:p>
      <w:pPr>
        <w:spacing w:line="116" w:lineRule="exact" w:before="0"/>
        <w:ind w:left="16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pacing w:val="-2"/>
          <w:sz w:val="11"/>
        </w:rPr>
        <w:t>Aires</w:t>
      </w:r>
    </w:p>
    <w:p>
      <w:pPr>
        <w:spacing w:line="261" w:lineRule="auto" w:before="72"/>
        <w:ind w:left="160" w:right="2143" w:firstLine="0"/>
        <w:jc w:val="left"/>
        <w:rPr>
          <w:sz w:val="16"/>
        </w:rPr>
      </w:pPr>
      <w:r>
        <w:rPr>
          <w:sz w:val="16"/>
        </w:rPr>
        <w:t>Sergio</w:t>
      </w:r>
      <w:r>
        <w:rPr>
          <w:spacing w:val="-10"/>
          <w:sz w:val="16"/>
        </w:rPr>
        <w:t> </w:t>
      </w:r>
      <w:r>
        <w:rPr>
          <w:sz w:val="16"/>
        </w:rPr>
        <w:t>Pablo</w:t>
      </w:r>
      <w:r>
        <w:rPr>
          <w:spacing w:val="-10"/>
          <w:sz w:val="16"/>
        </w:rPr>
        <w:t> </w:t>
      </w:r>
      <w:r>
        <w:rPr>
          <w:sz w:val="16"/>
        </w:rPr>
        <w:t>Cha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Vocal</w:t>
      </w:r>
    </w:p>
    <w:p>
      <w:pPr>
        <w:spacing w:line="180" w:lineRule="exact" w:before="0"/>
        <w:ind w:left="160" w:right="0" w:firstLine="0"/>
        <w:jc w:val="left"/>
        <w:rPr>
          <w:sz w:val="16"/>
        </w:rPr>
      </w:pPr>
      <w:r>
        <w:rPr>
          <w:sz w:val="16"/>
        </w:rPr>
        <w:t>Directorio </w:t>
      </w:r>
      <w:r>
        <w:rPr>
          <w:spacing w:val="-2"/>
          <w:sz w:val="16"/>
        </w:rPr>
        <w:t>INAES</w:t>
      </w:r>
    </w:p>
    <w:p>
      <w:pPr>
        <w:spacing w:line="181" w:lineRule="exact" w:before="0"/>
        <w:ind w:left="160" w:right="0" w:firstLine="0"/>
        <w:jc w:val="left"/>
        <w:rPr>
          <w:sz w:val="16"/>
        </w:rPr>
      </w:pPr>
      <w:r>
        <w:rPr>
          <w:sz w:val="16"/>
        </w:rPr>
        <w:t>Instituto Nacional de Asociativismo y Economía </w:t>
      </w:r>
      <w:r>
        <w:rPr>
          <w:spacing w:val="-2"/>
          <w:sz w:val="16"/>
        </w:rPr>
        <w:t>Social</w:t>
      </w:r>
    </w:p>
    <w:p>
      <w:pPr>
        <w:spacing w:line="240" w:lineRule="auto" w:before="24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line="213" w:lineRule="auto" w:before="0"/>
        <w:ind w:left="160" w:right="2503" w:firstLine="0"/>
        <w:jc w:val="left"/>
        <w:rPr>
          <w:rFonts w:ascii="Arial MT"/>
          <w:sz w:val="11"/>
        </w:rPr>
      </w:pPr>
      <w:r>
        <w:rPr>
          <w:rFonts w:ascii="Arial MT"/>
          <w:sz w:val="11"/>
        </w:rPr>
        <w:t>Digitally signed by FONTENLA Eduardo </w:t>
      </w:r>
      <w:r>
        <w:rPr>
          <w:rFonts w:ascii="Arial MT"/>
          <w:sz w:val="11"/>
        </w:rPr>
        <w:t>Hector</w:t>
      </w:r>
      <w:r>
        <w:rPr>
          <w:rFonts w:ascii="Arial MT"/>
          <w:spacing w:val="40"/>
          <w:sz w:val="11"/>
        </w:rPr>
        <w:t> </w:t>
      </w:r>
      <w:r>
        <w:rPr>
          <w:rFonts w:ascii="Arial MT"/>
          <w:sz w:val="11"/>
        </w:rPr>
        <w:t>Date: 2024.12.18 14:40:41 ART</w:t>
      </w:r>
    </w:p>
    <w:p>
      <w:pPr>
        <w:spacing w:line="116" w:lineRule="exact" w:before="0"/>
        <w:ind w:left="16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pacing w:val="-2"/>
          <w:sz w:val="11"/>
        </w:rPr>
        <w:t>Aires</w:t>
      </w:r>
    </w:p>
    <w:p>
      <w:pPr>
        <w:spacing w:line="261" w:lineRule="auto" w:before="72"/>
        <w:ind w:left="160" w:right="3108" w:firstLine="0"/>
        <w:jc w:val="left"/>
        <w:rPr>
          <w:sz w:val="16"/>
        </w:rPr>
      </w:pPr>
      <w:r>
        <w:rPr>
          <w:sz w:val="16"/>
        </w:rPr>
        <w:t>Eduardo</w:t>
      </w:r>
      <w:r>
        <w:rPr>
          <w:spacing w:val="-10"/>
          <w:sz w:val="16"/>
        </w:rPr>
        <w:t> </w:t>
      </w:r>
      <w:r>
        <w:rPr>
          <w:sz w:val="16"/>
        </w:rPr>
        <w:t>Hector</w:t>
      </w:r>
      <w:r>
        <w:rPr>
          <w:spacing w:val="-10"/>
          <w:sz w:val="16"/>
        </w:rPr>
        <w:t> </w:t>
      </w:r>
      <w:r>
        <w:rPr>
          <w:sz w:val="16"/>
        </w:rPr>
        <w:t>Fontenla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Vocal</w:t>
      </w:r>
    </w:p>
    <w:p>
      <w:pPr>
        <w:spacing w:line="180" w:lineRule="exact" w:before="0"/>
        <w:ind w:left="160" w:right="0" w:firstLine="0"/>
        <w:jc w:val="left"/>
        <w:rPr>
          <w:sz w:val="16"/>
        </w:rPr>
      </w:pPr>
      <w:r>
        <w:rPr>
          <w:sz w:val="16"/>
        </w:rPr>
        <w:t>Directorio </w:t>
      </w:r>
      <w:r>
        <w:rPr>
          <w:spacing w:val="-2"/>
          <w:sz w:val="16"/>
        </w:rPr>
        <w:t>INAES</w:t>
      </w:r>
    </w:p>
    <w:p>
      <w:pPr>
        <w:spacing w:line="181" w:lineRule="exact" w:before="0"/>
        <w:ind w:left="160" w:right="0" w:firstLine="0"/>
        <w:jc w:val="left"/>
        <w:rPr>
          <w:sz w:val="16"/>
        </w:rPr>
      </w:pPr>
      <w:r>
        <w:rPr>
          <w:sz w:val="16"/>
        </w:rPr>
        <w:t>Instituto Nacional de Asociativismo y Economía </w:t>
      </w:r>
      <w:r>
        <w:rPr>
          <w:spacing w:val="-2"/>
          <w:sz w:val="16"/>
        </w:rPr>
        <w:t>Social</w:t>
      </w:r>
    </w:p>
    <w:p>
      <w:pPr>
        <w:spacing w:after="0" w:line="181" w:lineRule="exact"/>
        <w:jc w:val="left"/>
        <w:rPr>
          <w:sz w:val="16"/>
        </w:rPr>
        <w:sectPr>
          <w:type w:val="continuous"/>
          <w:pgSz w:w="12240" w:h="15840"/>
          <w:pgMar w:top="740" w:bottom="280" w:left="1080" w:right="720"/>
          <w:cols w:num="2" w:equalWidth="0">
            <w:col w:w="3755" w:space="1645"/>
            <w:col w:w="504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4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740" w:bottom="280" w:left="1080" w:right="720"/>
        </w:sectPr>
      </w:pPr>
    </w:p>
    <w:p>
      <w:pPr>
        <w:spacing w:line="213" w:lineRule="auto" w:before="111"/>
        <w:ind w:left="160" w:right="1756" w:firstLine="0"/>
        <w:jc w:val="left"/>
        <w:rPr>
          <w:rFonts w:ascii="Arial MT"/>
          <w:sz w:val="11"/>
        </w:rPr>
      </w:pPr>
      <w:r>
        <w:rPr>
          <w:rFonts w:ascii="Arial MT"/>
          <w:sz w:val="11"/>
        </w:rPr>
        <w:t>Digitally signed by MATIAS </w:t>
      </w:r>
      <w:r>
        <w:rPr>
          <w:rFonts w:ascii="Arial MT"/>
          <w:sz w:val="11"/>
        </w:rPr>
        <w:t>Kelly</w:t>
      </w:r>
      <w:r>
        <w:rPr>
          <w:rFonts w:ascii="Arial MT"/>
          <w:spacing w:val="40"/>
          <w:sz w:val="11"/>
        </w:rPr>
        <w:t> </w:t>
      </w:r>
      <w:r>
        <w:rPr>
          <w:rFonts w:ascii="Arial MT"/>
          <w:sz w:val="11"/>
        </w:rPr>
        <w:t>Date:</w:t>
      </w:r>
      <w:r>
        <w:rPr>
          <w:rFonts w:ascii="Arial MT"/>
          <w:spacing w:val="8"/>
          <w:sz w:val="11"/>
        </w:rPr>
        <w:t> </w:t>
      </w:r>
      <w:r>
        <w:rPr>
          <w:rFonts w:ascii="Arial MT"/>
          <w:sz w:val="11"/>
        </w:rPr>
        <w:t>2024.12.18</w:t>
      </w:r>
      <w:r>
        <w:rPr>
          <w:rFonts w:ascii="Arial MT"/>
          <w:spacing w:val="8"/>
          <w:sz w:val="11"/>
        </w:rPr>
        <w:t> </w:t>
      </w:r>
      <w:r>
        <w:rPr>
          <w:rFonts w:ascii="Arial MT"/>
          <w:sz w:val="11"/>
        </w:rPr>
        <w:t>15:16:38</w:t>
      </w:r>
      <w:r>
        <w:rPr>
          <w:rFonts w:ascii="Arial MT"/>
          <w:spacing w:val="8"/>
          <w:sz w:val="11"/>
        </w:rPr>
        <w:t> </w:t>
      </w:r>
      <w:r>
        <w:rPr>
          <w:rFonts w:ascii="Arial MT"/>
          <w:spacing w:val="-5"/>
          <w:sz w:val="11"/>
        </w:rPr>
        <w:t>ART</w:t>
      </w:r>
    </w:p>
    <w:p>
      <w:pPr>
        <w:spacing w:line="116" w:lineRule="exact" w:before="0"/>
        <w:ind w:left="16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pacing w:val="-2"/>
          <w:sz w:val="11"/>
        </w:rPr>
        <w:t>Aires</w:t>
      </w:r>
    </w:p>
    <w:p>
      <w:pPr>
        <w:spacing w:line="261" w:lineRule="auto" w:before="72"/>
        <w:ind w:left="160" w:right="2754" w:firstLine="0"/>
        <w:jc w:val="left"/>
        <w:rPr>
          <w:sz w:val="16"/>
        </w:rPr>
      </w:pPr>
      <w:r>
        <w:rPr>
          <w:sz w:val="16"/>
        </w:rPr>
        <w:t>Matías</w:t>
      </w:r>
      <w:r>
        <w:rPr>
          <w:spacing w:val="-10"/>
          <w:sz w:val="16"/>
        </w:rPr>
        <w:t> </w:t>
      </w:r>
      <w:r>
        <w:rPr>
          <w:sz w:val="16"/>
        </w:rPr>
        <w:t>Kelly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Vocal</w:t>
      </w:r>
    </w:p>
    <w:p>
      <w:pPr>
        <w:spacing w:line="180" w:lineRule="exact" w:before="0"/>
        <w:ind w:left="160" w:right="0" w:firstLine="0"/>
        <w:jc w:val="left"/>
        <w:rPr>
          <w:sz w:val="16"/>
        </w:rPr>
      </w:pPr>
      <w:r>
        <w:rPr>
          <w:sz w:val="16"/>
        </w:rPr>
        <w:t>Directorio </w:t>
      </w:r>
      <w:r>
        <w:rPr>
          <w:spacing w:val="-2"/>
          <w:sz w:val="16"/>
        </w:rPr>
        <w:t>INAES</w:t>
      </w:r>
    </w:p>
    <w:p>
      <w:pPr>
        <w:spacing w:line="181" w:lineRule="exact" w:before="0"/>
        <w:ind w:left="160" w:right="0" w:firstLine="0"/>
        <w:jc w:val="left"/>
        <w:rPr>
          <w:sz w:val="16"/>
        </w:rPr>
      </w:pPr>
      <w:r>
        <w:rPr>
          <w:sz w:val="16"/>
        </w:rPr>
        <w:t>Instituto Nacional de Asociativismo y Economía </w:t>
      </w:r>
      <w:r>
        <w:rPr>
          <w:spacing w:val="-2"/>
          <w:sz w:val="16"/>
        </w:rPr>
        <w:t>Social</w:t>
      </w:r>
    </w:p>
    <w:p>
      <w:pPr>
        <w:spacing w:line="240" w:lineRule="auto" w:before="24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line="213" w:lineRule="auto" w:before="0"/>
        <w:ind w:left="160" w:right="2503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Digitally signed by LAUCIRICA Elbio </w:t>
      </w:r>
      <w:r>
        <w:rPr>
          <w:rFonts w:ascii="Arial MT" w:hAnsi="Arial MT"/>
          <w:sz w:val="11"/>
        </w:rPr>
        <w:t>Néstor</w:t>
      </w:r>
      <w:r>
        <w:rPr>
          <w:rFonts w:ascii="Arial MT" w:hAnsi="Arial MT"/>
          <w:spacing w:val="40"/>
          <w:sz w:val="11"/>
        </w:rPr>
        <w:t> </w:t>
      </w:r>
      <w:r>
        <w:rPr>
          <w:rFonts w:ascii="Arial MT" w:hAnsi="Arial MT"/>
          <w:sz w:val="11"/>
        </w:rPr>
        <w:t>Date: 2024.12.18 15:42:54 ART</w:t>
      </w:r>
    </w:p>
    <w:p>
      <w:pPr>
        <w:spacing w:line="116" w:lineRule="exact" w:before="0"/>
        <w:ind w:left="16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pacing w:val="-2"/>
          <w:sz w:val="11"/>
        </w:rPr>
        <w:t>Aires</w:t>
      </w:r>
    </w:p>
    <w:p>
      <w:pPr>
        <w:spacing w:line="261" w:lineRule="auto" w:before="72"/>
        <w:ind w:left="160" w:right="3108" w:firstLine="0"/>
        <w:jc w:val="left"/>
        <w:rPr>
          <w:sz w:val="16"/>
        </w:rPr>
      </w:pPr>
      <w:r>
        <w:rPr>
          <w:sz w:val="16"/>
        </w:rPr>
        <w:t>Elbio</w:t>
      </w:r>
      <w:r>
        <w:rPr>
          <w:spacing w:val="-10"/>
          <w:sz w:val="16"/>
        </w:rPr>
        <w:t> </w:t>
      </w:r>
      <w:r>
        <w:rPr>
          <w:sz w:val="16"/>
        </w:rPr>
        <w:t>Nestor</w:t>
      </w:r>
      <w:r>
        <w:rPr>
          <w:spacing w:val="-10"/>
          <w:sz w:val="16"/>
        </w:rPr>
        <w:t> </w:t>
      </w:r>
      <w:r>
        <w:rPr>
          <w:sz w:val="16"/>
        </w:rPr>
        <w:t>Laucirica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Vocal</w:t>
      </w:r>
    </w:p>
    <w:p>
      <w:pPr>
        <w:spacing w:line="180" w:lineRule="exact" w:before="0"/>
        <w:ind w:left="160" w:right="0" w:firstLine="0"/>
        <w:jc w:val="left"/>
        <w:rPr>
          <w:sz w:val="16"/>
        </w:rPr>
      </w:pPr>
      <w:r>
        <w:rPr>
          <w:sz w:val="16"/>
        </w:rPr>
        <w:t>Directorio </w:t>
      </w:r>
      <w:r>
        <w:rPr>
          <w:spacing w:val="-2"/>
          <w:sz w:val="16"/>
        </w:rPr>
        <w:t>INAES</w:t>
      </w:r>
    </w:p>
    <w:p>
      <w:pPr>
        <w:spacing w:line="181" w:lineRule="exact" w:before="0"/>
        <w:ind w:left="160" w:right="0" w:firstLine="0"/>
        <w:jc w:val="left"/>
        <w:rPr>
          <w:sz w:val="16"/>
        </w:rPr>
      </w:pPr>
      <w:r>
        <w:rPr>
          <w:sz w:val="16"/>
        </w:rPr>
        <w:t>Instituto Nacional de Asociativismo y Economía </w:t>
      </w:r>
      <w:r>
        <w:rPr>
          <w:spacing w:val="-2"/>
          <w:sz w:val="16"/>
        </w:rPr>
        <w:t>Social</w:t>
      </w:r>
    </w:p>
    <w:p>
      <w:pPr>
        <w:spacing w:after="0" w:line="181" w:lineRule="exact"/>
        <w:jc w:val="left"/>
        <w:rPr>
          <w:sz w:val="16"/>
        </w:rPr>
        <w:sectPr>
          <w:type w:val="continuous"/>
          <w:pgSz w:w="12240" w:h="15840"/>
          <w:pgMar w:top="740" w:bottom="280" w:left="1080" w:right="720"/>
          <w:cols w:num="2" w:equalWidth="0">
            <w:col w:w="3755" w:space="1645"/>
            <w:col w:w="504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4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740" w:bottom="280" w:left="1080" w:right="720"/>
        </w:sectPr>
      </w:pPr>
    </w:p>
    <w:p>
      <w:pPr>
        <w:spacing w:line="213" w:lineRule="auto" w:before="111"/>
        <w:ind w:left="160" w:right="1035" w:firstLine="0"/>
        <w:jc w:val="left"/>
        <w:rPr>
          <w:rFonts w:ascii="Arial MT"/>
          <w:sz w:val="11"/>
        </w:rPr>
      </w:pPr>
      <w:r>
        <w:rPr>
          <w:rFonts w:ascii="Arial MT"/>
          <w:sz w:val="11"/>
        </w:rPr>
        <w:t>Digitally signed by MARTINEZ Ramiro </w:t>
      </w:r>
      <w:r>
        <w:rPr>
          <w:rFonts w:ascii="Arial MT"/>
          <w:sz w:val="11"/>
        </w:rPr>
        <w:t>Emiliano</w:t>
      </w:r>
      <w:r>
        <w:rPr>
          <w:rFonts w:ascii="Arial MT"/>
          <w:spacing w:val="40"/>
          <w:sz w:val="11"/>
        </w:rPr>
        <w:t> </w:t>
      </w:r>
      <w:r>
        <w:rPr>
          <w:rFonts w:ascii="Arial MT"/>
          <w:sz w:val="11"/>
        </w:rPr>
        <w:t>Date: 2024.12.18 16:21:26 ART</w:t>
      </w:r>
    </w:p>
    <w:p>
      <w:pPr>
        <w:spacing w:line="116" w:lineRule="exact" w:before="0"/>
        <w:ind w:left="16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pacing w:val="-2"/>
          <w:sz w:val="11"/>
        </w:rPr>
        <w:t>Aires</w:t>
      </w:r>
    </w:p>
    <w:p>
      <w:pPr>
        <w:spacing w:line="261" w:lineRule="auto" w:before="72"/>
        <w:ind w:left="160" w:right="1542" w:firstLine="0"/>
        <w:jc w:val="left"/>
        <w:rPr>
          <w:sz w:val="16"/>
        </w:rPr>
      </w:pPr>
      <w:r>
        <w:rPr>
          <w:sz w:val="16"/>
        </w:rPr>
        <w:t>Ramiro</w:t>
      </w:r>
      <w:r>
        <w:rPr>
          <w:spacing w:val="-10"/>
          <w:sz w:val="16"/>
        </w:rPr>
        <w:t> </w:t>
      </w:r>
      <w:r>
        <w:rPr>
          <w:sz w:val="16"/>
        </w:rPr>
        <w:t>Emiliano</w:t>
      </w:r>
      <w:r>
        <w:rPr>
          <w:spacing w:val="-10"/>
          <w:sz w:val="16"/>
        </w:rPr>
        <w:t> </w:t>
      </w:r>
      <w:r>
        <w:rPr>
          <w:sz w:val="16"/>
        </w:rPr>
        <w:t>Martinez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Vocal</w:t>
      </w:r>
    </w:p>
    <w:p>
      <w:pPr>
        <w:spacing w:line="180" w:lineRule="exact" w:before="0"/>
        <w:ind w:left="160" w:right="0" w:firstLine="0"/>
        <w:jc w:val="left"/>
        <w:rPr>
          <w:sz w:val="16"/>
        </w:rPr>
      </w:pPr>
      <w:r>
        <w:rPr>
          <w:sz w:val="16"/>
        </w:rPr>
        <w:t>Directorio </w:t>
      </w:r>
      <w:r>
        <w:rPr>
          <w:spacing w:val="-2"/>
          <w:sz w:val="16"/>
        </w:rPr>
        <w:t>INAES</w:t>
      </w:r>
    </w:p>
    <w:p>
      <w:pPr>
        <w:spacing w:line="181" w:lineRule="exact" w:before="0"/>
        <w:ind w:left="160" w:right="0" w:firstLine="0"/>
        <w:jc w:val="left"/>
        <w:rPr>
          <w:sz w:val="16"/>
        </w:rPr>
      </w:pPr>
      <w:r>
        <w:rPr>
          <w:sz w:val="16"/>
        </w:rPr>
        <w:t>Instituto Nacional de Asociativismo y Economía </w:t>
      </w:r>
      <w:r>
        <w:rPr>
          <w:spacing w:val="-2"/>
          <w:sz w:val="16"/>
        </w:rPr>
        <w:t>Social</w:t>
      </w:r>
    </w:p>
    <w:p>
      <w:pPr>
        <w:spacing w:line="240" w:lineRule="auto" w:before="24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line="213" w:lineRule="auto" w:before="0"/>
        <w:ind w:left="160" w:right="2503" w:firstLine="0"/>
        <w:jc w:val="left"/>
        <w:rPr>
          <w:rFonts w:ascii="Arial MT"/>
          <w:sz w:val="11"/>
        </w:rPr>
      </w:pPr>
      <w:r>
        <w:rPr>
          <w:rFonts w:ascii="Arial MT"/>
          <w:sz w:val="11"/>
        </w:rPr>
        <w:t>Digitally signed by ZARATE Norberto </w:t>
      </w:r>
      <w:r>
        <w:rPr>
          <w:rFonts w:ascii="Arial MT"/>
          <w:sz w:val="11"/>
        </w:rPr>
        <w:t>Pedro</w:t>
      </w:r>
      <w:r>
        <w:rPr>
          <w:rFonts w:ascii="Arial MT"/>
          <w:spacing w:val="40"/>
          <w:sz w:val="11"/>
        </w:rPr>
        <w:t> </w:t>
      </w:r>
      <w:r>
        <w:rPr>
          <w:rFonts w:ascii="Arial MT"/>
          <w:sz w:val="11"/>
        </w:rPr>
        <w:t>Date: 2024.12.18 16:38:53 ART</w:t>
      </w:r>
    </w:p>
    <w:p>
      <w:pPr>
        <w:spacing w:line="116" w:lineRule="exact" w:before="0"/>
        <w:ind w:left="16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pacing w:val="-2"/>
          <w:sz w:val="11"/>
        </w:rPr>
        <w:t>Aires</w:t>
      </w:r>
    </w:p>
    <w:p>
      <w:pPr>
        <w:spacing w:line="261" w:lineRule="auto" w:before="72"/>
        <w:ind w:left="160" w:right="3108" w:firstLine="0"/>
        <w:jc w:val="left"/>
        <w:rPr>
          <w:sz w:val="16"/>
        </w:rPr>
      </w:pPr>
      <w:r>
        <w:rPr>
          <w:sz w:val="16"/>
        </w:rPr>
        <w:t>Norberto</w:t>
      </w:r>
      <w:r>
        <w:rPr>
          <w:spacing w:val="-10"/>
          <w:sz w:val="16"/>
        </w:rPr>
        <w:t> </w:t>
      </w:r>
      <w:r>
        <w:rPr>
          <w:sz w:val="16"/>
        </w:rPr>
        <w:t>Pedro</w:t>
      </w:r>
      <w:r>
        <w:rPr>
          <w:spacing w:val="-10"/>
          <w:sz w:val="16"/>
        </w:rPr>
        <w:t> </w:t>
      </w:r>
      <w:r>
        <w:rPr>
          <w:sz w:val="16"/>
        </w:rPr>
        <w:t>Zarate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Vocal</w:t>
      </w:r>
    </w:p>
    <w:p>
      <w:pPr>
        <w:spacing w:line="180" w:lineRule="exact" w:before="0"/>
        <w:ind w:left="160" w:right="0" w:firstLine="0"/>
        <w:jc w:val="left"/>
        <w:rPr>
          <w:sz w:val="16"/>
        </w:rPr>
      </w:pPr>
      <w:r>
        <w:rPr>
          <w:sz w:val="16"/>
        </w:rPr>
        <w:t>Directorio </w:t>
      </w:r>
      <w:r>
        <w:rPr>
          <w:spacing w:val="-2"/>
          <w:sz w:val="16"/>
        </w:rPr>
        <w:t>INAES</w:t>
      </w:r>
    </w:p>
    <w:p>
      <w:pPr>
        <w:spacing w:line="181" w:lineRule="exact" w:before="0"/>
        <w:ind w:left="160" w:right="0" w:firstLine="0"/>
        <w:jc w:val="left"/>
        <w:rPr>
          <w:sz w:val="16"/>
        </w:rPr>
      </w:pPr>
      <w:r>
        <w:rPr>
          <w:sz w:val="16"/>
        </w:rPr>
        <w:t>Instituto Nacional de Asociativismo y Economía </w:t>
      </w:r>
      <w:r>
        <w:rPr>
          <w:spacing w:val="-2"/>
          <w:sz w:val="16"/>
        </w:rPr>
        <w:t>Social</w:t>
      </w:r>
    </w:p>
    <w:p>
      <w:pPr>
        <w:spacing w:after="0" w:line="181" w:lineRule="exact"/>
        <w:jc w:val="left"/>
        <w:rPr>
          <w:sz w:val="16"/>
        </w:rPr>
        <w:sectPr>
          <w:type w:val="continuous"/>
          <w:pgSz w:w="12240" w:h="15840"/>
          <w:pgMar w:top="740" w:bottom="280" w:left="1080" w:right="720"/>
          <w:cols w:num="2" w:equalWidth="0">
            <w:col w:w="3755" w:space="1645"/>
            <w:col w:w="5040"/>
          </w:cols>
        </w:sect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spacing w:before="99"/>
        <w:rPr>
          <w:sz w:val="11"/>
        </w:rPr>
      </w:pPr>
    </w:p>
    <w:p>
      <w:pPr>
        <w:spacing w:line="213" w:lineRule="auto" w:before="1"/>
        <w:ind w:left="160" w:right="7836" w:firstLine="0"/>
        <w:jc w:val="left"/>
        <w:rPr>
          <w:rFonts w:ascii="Arial MT"/>
          <w:sz w:val="11"/>
        </w:rPr>
      </w:pPr>
      <w:r>
        <w:rPr>
          <w:rFonts w:ascii="Arial MT"/>
          <w:sz w:val="11"/>
        </w:rPr>
        <w:t>Digitally signed by COLLOMB Marcelo </w:t>
      </w:r>
      <w:r>
        <w:rPr>
          <w:rFonts w:ascii="Arial MT"/>
          <w:sz w:val="11"/>
        </w:rPr>
        <w:t>Oscar</w:t>
      </w:r>
      <w:r>
        <w:rPr>
          <w:rFonts w:ascii="Arial MT"/>
          <w:spacing w:val="40"/>
          <w:sz w:val="11"/>
        </w:rPr>
        <w:t> </w:t>
      </w:r>
      <w:r>
        <w:rPr>
          <w:rFonts w:ascii="Arial MT"/>
          <w:sz w:val="11"/>
        </w:rPr>
        <w:t>Date: 2024.12.19 12:19:02 ART</w:t>
      </w:r>
    </w:p>
    <w:p>
      <w:pPr>
        <w:spacing w:line="116" w:lineRule="exact" w:before="0"/>
        <w:ind w:left="16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pacing w:val="-2"/>
          <w:sz w:val="11"/>
        </w:rPr>
        <w:t>Aires</w:t>
      </w:r>
    </w:p>
    <w:p>
      <w:pPr>
        <w:spacing w:line="261" w:lineRule="auto" w:before="71"/>
        <w:ind w:left="160" w:right="8087" w:firstLine="0"/>
        <w:jc w:val="left"/>
        <w:rPr>
          <w:sz w:val="16"/>
        </w:rPr>
      </w:pPr>
      <w:r>
        <w:rPr>
          <w:sz w:val="16"/>
        </w:rPr>
        <w:t>Marcelo Oscar Collomb</w:t>
      </w:r>
      <w:r>
        <w:rPr>
          <w:spacing w:val="40"/>
          <w:sz w:val="16"/>
        </w:rPr>
        <w:t> </w:t>
      </w:r>
      <w:r>
        <w:rPr>
          <w:sz w:val="16"/>
        </w:rPr>
        <w:t>Presidente</w:t>
      </w:r>
      <w:r>
        <w:rPr>
          <w:spacing w:val="-10"/>
          <w:sz w:val="16"/>
        </w:rPr>
        <w:t> </w:t>
      </w:r>
      <w:r>
        <w:rPr>
          <w:sz w:val="16"/>
        </w:rPr>
        <w:t>del</w:t>
      </w:r>
      <w:r>
        <w:rPr>
          <w:spacing w:val="-10"/>
          <w:sz w:val="16"/>
        </w:rPr>
        <w:t> </w:t>
      </w:r>
      <w:r>
        <w:rPr>
          <w:sz w:val="16"/>
        </w:rPr>
        <w:t>Directorio</w:t>
      </w:r>
      <w:r>
        <w:rPr>
          <w:spacing w:val="40"/>
          <w:sz w:val="16"/>
        </w:rPr>
        <w:t> </w:t>
      </w:r>
      <w:r>
        <w:rPr>
          <w:sz w:val="16"/>
        </w:rPr>
        <w:t>Directorio</w:t>
      </w:r>
      <w:r>
        <w:rPr>
          <w:spacing w:val="-1"/>
          <w:sz w:val="16"/>
        </w:rPr>
        <w:t> </w:t>
      </w:r>
      <w:r>
        <w:rPr>
          <w:sz w:val="16"/>
        </w:rPr>
        <w:t>INAES</w:t>
      </w:r>
    </w:p>
    <w:p>
      <w:pPr>
        <w:spacing w:line="161" w:lineRule="exact" w:before="0"/>
        <w:ind w:left="160" w:right="0" w:firstLine="0"/>
        <w:jc w:val="left"/>
        <w:rPr>
          <w:sz w:val="16"/>
        </w:rPr>
      </w:pPr>
      <w:r>
        <w:rPr>
          <w:sz w:val="16"/>
        </w:rPr>
        <w:t>Instituto Nacional de Asociativismo y Economía </w:t>
      </w:r>
      <w:r>
        <w:rPr>
          <w:spacing w:val="-2"/>
          <w:sz w:val="16"/>
        </w:rPr>
        <w:t>Social</w:t>
      </w: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spacing w:before="52"/>
        <w:rPr>
          <w:sz w:val="11"/>
        </w:rPr>
      </w:pPr>
    </w:p>
    <w:p>
      <w:pPr>
        <w:spacing w:line="218" w:lineRule="auto" w:before="0"/>
        <w:ind w:left="7960" w:right="0" w:firstLine="0"/>
        <w:jc w:val="left"/>
        <w:rPr>
          <w:rFonts w:ascii="Arial MT"/>
          <w:sz w:val="11"/>
        </w:rPr>
      </w:pPr>
      <w:r>
        <w:rPr>
          <w:rFonts w:ascii="Arial MT"/>
          <w:w w:val="105"/>
          <w:sz w:val="11"/>
        </w:rPr>
        <w:t>Digitally</w:t>
      </w:r>
      <w:r>
        <w:rPr>
          <w:rFonts w:ascii="Arial MT"/>
          <w:spacing w:val="-9"/>
          <w:w w:val="105"/>
          <w:sz w:val="11"/>
        </w:rPr>
        <w:t> </w:t>
      </w:r>
      <w:r>
        <w:rPr>
          <w:rFonts w:ascii="Arial MT"/>
          <w:w w:val="105"/>
          <w:sz w:val="11"/>
        </w:rPr>
        <w:t>signed</w:t>
      </w:r>
      <w:r>
        <w:rPr>
          <w:rFonts w:ascii="Arial MT"/>
          <w:spacing w:val="-8"/>
          <w:w w:val="105"/>
          <w:sz w:val="11"/>
        </w:rPr>
        <w:t> </w:t>
      </w:r>
      <w:r>
        <w:rPr>
          <w:rFonts w:ascii="Arial MT"/>
          <w:w w:val="105"/>
          <w:sz w:val="11"/>
        </w:rPr>
        <w:t>by</w:t>
      </w:r>
      <w:r>
        <w:rPr>
          <w:rFonts w:ascii="Arial MT"/>
          <w:spacing w:val="-8"/>
          <w:w w:val="105"/>
          <w:sz w:val="11"/>
        </w:rPr>
        <w:t> </w:t>
      </w:r>
      <w:r>
        <w:rPr>
          <w:rFonts w:ascii="Arial MT"/>
          <w:w w:val="105"/>
          <w:sz w:val="11"/>
        </w:rPr>
        <w:t>GESTION</w:t>
      </w:r>
      <w:r>
        <w:rPr>
          <w:rFonts w:ascii="Arial MT"/>
          <w:spacing w:val="-8"/>
          <w:w w:val="105"/>
          <w:sz w:val="11"/>
        </w:rPr>
        <w:t> </w:t>
      </w:r>
      <w:r>
        <w:rPr>
          <w:rFonts w:ascii="Arial MT"/>
          <w:w w:val="105"/>
          <w:sz w:val="11"/>
        </w:rPr>
        <w:t>DOCUMENTAL</w:t>
      </w:r>
      <w:r>
        <w:rPr>
          <w:rFonts w:ascii="Arial MT"/>
          <w:spacing w:val="40"/>
          <w:w w:val="105"/>
          <w:sz w:val="11"/>
        </w:rPr>
        <w:t> </w:t>
      </w:r>
      <w:r>
        <w:rPr>
          <w:rFonts w:ascii="Arial MT"/>
          <w:w w:val="105"/>
          <w:sz w:val="11"/>
        </w:rPr>
        <w:t>ELECTRONICA - GDE</w:t>
      </w:r>
    </w:p>
    <w:p>
      <w:pPr>
        <w:spacing w:line="117" w:lineRule="exact" w:before="0"/>
        <w:ind w:left="7960" w:right="0" w:firstLine="0"/>
        <w:jc w:val="left"/>
        <w:rPr>
          <w:rFonts w:ascii="Arial MT"/>
          <w:sz w:val="11"/>
        </w:rPr>
      </w:pPr>
      <w:r>
        <w:rPr>
          <w:rFonts w:ascii="Arial MT"/>
          <w:w w:val="105"/>
          <w:sz w:val="11"/>
        </w:rPr>
        <w:t>Date:</w:t>
      </w:r>
      <w:r>
        <w:rPr>
          <w:rFonts w:ascii="Arial MT"/>
          <w:spacing w:val="-5"/>
          <w:w w:val="105"/>
          <w:sz w:val="11"/>
        </w:rPr>
        <w:t> </w:t>
      </w:r>
      <w:r>
        <w:rPr>
          <w:rFonts w:ascii="Arial MT"/>
          <w:w w:val="105"/>
          <w:sz w:val="11"/>
        </w:rPr>
        <w:t>2024.12.19</w:t>
      </w:r>
      <w:r>
        <w:rPr>
          <w:rFonts w:ascii="Arial MT"/>
          <w:spacing w:val="-5"/>
          <w:w w:val="105"/>
          <w:sz w:val="11"/>
        </w:rPr>
        <w:t> </w:t>
      </w:r>
      <w:r>
        <w:rPr>
          <w:rFonts w:ascii="Arial MT"/>
          <w:w w:val="105"/>
          <w:sz w:val="11"/>
        </w:rPr>
        <w:t>12:19:07</w:t>
      </w:r>
      <w:r>
        <w:rPr>
          <w:rFonts w:ascii="Arial MT"/>
          <w:spacing w:val="-5"/>
          <w:w w:val="105"/>
          <w:sz w:val="11"/>
        </w:rPr>
        <w:t> </w:t>
      </w:r>
      <w:r>
        <w:rPr>
          <w:rFonts w:ascii="Arial MT"/>
          <w:w w:val="105"/>
          <w:sz w:val="11"/>
        </w:rPr>
        <w:t>-</w:t>
      </w:r>
      <w:r>
        <w:rPr>
          <w:rFonts w:ascii="Arial MT"/>
          <w:spacing w:val="-2"/>
          <w:w w:val="105"/>
          <w:sz w:val="11"/>
        </w:rPr>
        <w:t>03:00</w:t>
      </w:r>
    </w:p>
    <w:sectPr>
      <w:type w:val="continuous"/>
      <w:pgSz w:w="12240" w:h="15840"/>
      <w:pgMar w:top="740" w:bottom="280" w:left="10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2024-12-20T20:06:19Z</dcterms:created>
  <dcterms:modified xsi:type="dcterms:W3CDTF">2024-12-20T20:06:19Z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LastSaved">
    <vt:filetime>2024-12-20T00:00:00Z</vt:filetime>
  </property>
  <property fmtid="{D5CDD505-2E9C-101B-9397-08002B2CF9AE}" pid="4" name="Producer">
    <vt:lpwstr>iText® 7.1.7 ©2000-2019 iText Group NV (AGPL-version); modified using iText® 7.1.7 ©2000-2019 iText Group NV (AGPL-version)</vt:lpwstr>
  </property>
  <property fmtid="{D5CDD505-2E9C-101B-9397-08002B2CF9AE}" pid="5" name="changed">
    <vt:lpwstr>20100127;11124500</vt:lpwstr>
  </property>
  <property fmtid="{D5CDD505-2E9C-101B-9397-08002B2CF9AE}" pid="6" name="generator">
    <vt:lpwstr>OpenOffice.org 3.1  (Win32)</vt:lpwstr>
  </property>
  <property fmtid="{D5CDD505-2E9C-101B-9397-08002B2CF9AE}" pid="7" name="info 1">
    <vt:lpwstr/>
  </property>
  <property fmtid="{D5CDD505-2E9C-101B-9397-08002B2CF9AE}" pid="8" name="info 2">
    <vt:lpwstr/>
  </property>
  <property fmtid="{D5CDD505-2E9C-101B-9397-08002B2CF9AE}" pid="9" name="info 3">
    <vt:lpwstr/>
  </property>
  <property fmtid="{D5CDD505-2E9C-101B-9397-08002B2CF9AE}" pid="10" name="info 4">
    <vt:lpwstr/>
  </property>
</Properties>
</file>